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195B" w14:textId="1B16258F" w:rsidR="006A1184" w:rsidRPr="00C635A7" w:rsidRDefault="00C635A7" w:rsidP="001348B4">
      <w:r w:rsidRPr="00C635A7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12C99B8" wp14:editId="26F5CCCE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048385" cy="276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99A08" w14:textId="25575667" w:rsidR="006A1184" w:rsidRPr="00C635A7" w:rsidRDefault="00C635A7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C635A7">
        <w:rPr>
          <w:rFonts w:ascii="Calibri" w:hAnsi="Calibri" w:cs="Calibri"/>
          <w:b/>
          <w:sz w:val="24"/>
          <w:szCs w:val="24"/>
        </w:rPr>
        <w:t xml:space="preserve">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 </w:t>
      </w:r>
      <w:r w:rsidRPr="00C635A7">
        <w:rPr>
          <w:rFonts w:ascii="Calibri" w:hAnsi="Calibri" w:cs="Calibri"/>
          <w:b/>
          <w:sz w:val="24"/>
          <w:szCs w:val="24"/>
        </w:rPr>
        <w:t xml:space="preserve">    </w:t>
      </w:r>
      <w:r w:rsidRPr="00C635A7">
        <w:rPr>
          <w:rFonts w:ascii="Calibri" w:hAnsi="Calibri" w:cs="Calibri"/>
          <w:bCs/>
          <w:sz w:val="24"/>
          <w:szCs w:val="24"/>
        </w:rPr>
        <w:t>Historia, Geografía y Ciencias Sociales</w:t>
      </w:r>
    </w:p>
    <w:p w14:paraId="7427B42D" w14:textId="6CFEABEC" w:rsidR="00C635A7" w:rsidRDefault="00C635A7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C635A7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Prof: Etna Vivar N.</w:t>
      </w:r>
    </w:p>
    <w:p w14:paraId="011670BA" w14:textId="6F4389D9" w:rsidR="00C635A7" w:rsidRDefault="00C635A7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36D12C44" w14:textId="4177F1D1" w:rsidR="00C635A7" w:rsidRDefault="00C635A7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</w:t>
      </w:r>
      <w:r w:rsidRPr="00C635A7">
        <w:rPr>
          <w:rFonts w:ascii="Calibri" w:hAnsi="Calibri" w:cs="Calibri"/>
          <w:b/>
          <w:sz w:val="24"/>
          <w:szCs w:val="24"/>
        </w:rPr>
        <w:t xml:space="preserve"> Guía </w:t>
      </w:r>
      <w:r>
        <w:rPr>
          <w:rFonts w:ascii="Calibri" w:hAnsi="Calibri" w:cs="Calibri"/>
          <w:b/>
          <w:sz w:val="24"/>
          <w:szCs w:val="24"/>
        </w:rPr>
        <w:t>de Aprendizaje</w:t>
      </w:r>
      <w:r w:rsidRPr="00C635A7">
        <w:rPr>
          <w:rFonts w:ascii="Calibri" w:hAnsi="Calibri" w:cs="Calibri"/>
          <w:b/>
          <w:sz w:val="24"/>
          <w:szCs w:val="24"/>
        </w:rPr>
        <w:t>: El surgimiento de los Estados Nacionales</w:t>
      </w:r>
      <w:r w:rsidR="00C37CFF">
        <w:rPr>
          <w:rFonts w:ascii="Calibri" w:hAnsi="Calibri" w:cs="Calibri"/>
          <w:b/>
          <w:sz w:val="24"/>
          <w:szCs w:val="24"/>
        </w:rPr>
        <w:t xml:space="preserve"> 1°Medio</w:t>
      </w:r>
    </w:p>
    <w:p w14:paraId="7A88E110" w14:textId="77777777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</w:p>
    <w:p w14:paraId="634AD72D" w14:textId="18869FDB" w:rsidR="00C635A7" w:rsidRDefault="00C635A7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O.A: </w:t>
      </w:r>
      <w:r w:rsidR="00087A6B" w:rsidRPr="00087A6B">
        <w:rPr>
          <w:rFonts w:ascii="Calibri" w:hAnsi="Calibri" w:cs="Calibri"/>
          <w:bCs/>
          <w:sz w:val="24"/>
          <w:szCs w:val="24"/>
        </w:rPr>
        <w:t>Analizar cómo durante el siglo XIX, se reorganizó la geografía política de América Latina y de Europa con el surgimiento de los Estados nacionales.</w:t>
      </w:r>
    </w:p>
    <w:p w14:paraId="34CFA74B" w14:textId="0A4216D4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</w:p>
    <w:p w14:paraId="24727E70" w14:textId="6E073C26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087A6B">
        <w:rPr>
          <w:rFonts w:ascii="Calibri" w:hAnsi="Calibri" w:cs="Calibri"/>
          <w:b/>
          <w:sz w:val="24"/>
          <w:szCs w:val="24"/>
        </w:rPr>
        <w:t>Introducción</w:t>
      </w:r>
      <w:r>
        <w:rPr>
          <w:rFonts w:ascii="Calibri" w:hAnsi="Calibri" w:cs="Calibri"/>
          <w:bCs/>
          <w:sz w:val="24"/>
          <w:szCs w:val="24"/>
        </w:rPr>
        <w:t xml:space="preserve">: Analiza junto a tu profesora los siguientes contenidos para luego realizar actividades de comprensión lectora con uso de fuentes, análisis de mapas, ejercicios de completación de cuadros comparativos, entre otros. </w:t>
      </w:r>
    </w:p>
    <w:p w14:paraId="269B79D0" w14:textId="359CEBB7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</w:p>
    <w:p w14:paraId="53D7004D" w14:textId="667903BF" w:rsidR="00C635A7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  <w:r w:rsidRPr="00087A6B">
        <w:rPr>
          <w:rFonts w:ascii="Calibri" w:hAnsi="Calibri" w:cs="Calibri"/>
          <w:b/>
          <w:sz w:val="24"/>
          <w:szCs w:val="24"/>
        </w:rPr>
        <w:t xml:space="preserve">1.- El </w:t>
      </w:r>
      <w:r w:rsidR="009A5EAC">
        <w:rPr>
          <w:rFonts w:ascii="Calibri" w:hAnsi="Calibri" w:cs="Calibri"/>
          <w:b/>
          <w:sz w:val="24"/>
          <w:szCs w:val="24"/>
        </w:rPr>
        <w:t>E</w:t>
      </w:r>
      <w:r w:rsidRPr="00087A6B">
        <w:rPr>
          <w:rFonts w:ascii="Calibri" w:hAnsi="Calibri" w:cs="Calibri"/>
          <w:b/>
          <w:sz w:val="24"/>
          <w:szCs w:val="24"/>
        </w:rPr>
        <w:t xml:space="preserve">stado, </w:t>
      </w:r>
      <w:r w:rsidR="009A5EAC">
        <w:rPr>
          <w:rFonts w:ascii="Calibri" w:hAnsi="Calibri" w:cs="Calibri"/>
          <w:b/>
          <w:sz w:val="24"/>
          <w:szCs w:val="24"/>
        </w:rPr>
        <w:t>n</w:t>
      </w:r>
      <w:r w:rsidRPr="00087A6B">
        <w:rPr>
          <w:rFonts w:ascii="Calibri" w:hAnsi="Calibri" w:cs="Calibri"/>
          <w:b/>
          <w:sz w:val="24"/>
          <w:szCs w:val="24"/>
        </w:rPr>
        <w:t>ación y nacionalismo en el siglo XIX.-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51AD205B" w14:textId="79BF36E5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</w:p>
    <w:p w14:paraId="3A160F2A" w14:textId="77777777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Actividad inicial: </w:t>
      </w:r>
    </w:p>
    <w:p w14:paraId="37A9E85A" w14:textId="6CB01617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9A5EAC">
        <w:rPr>
          <w:rFonts w:ascii="Calibri" w:hAnsi="Calibri" w:cs="Calibri"/>
          <w:bCs/>
          <w:sz w:val="24"/>
          <w:szCs w:val="24"/>
        </w:rPr>
        <w:t>-</w:t>
      </w:r>
      <w:r w:rsidR="00CC2058">
        <w:rPr>
          <w:rFonts w:ascii="Calibri" w:hAnsi="Calibri" w:cs="Calibri"/>
          <w:bCs/>
          <w:sz w:val="24"/>
          <w:szCs w:val="24"/>
        </w:rPr>
        <w:t xml:space="preserve"> </w:t>
      </w:r>
      <w:r w:rsidRPr="00087A6B">
        <w:rPr>
          <w:rFonts w:ascii="Calibri" w:hAnsi="Calibri" w:cs="Calibri"/>
          <w:bCs/>
          <w:sz w:val="24"/>
          <w:szCs w:val="24"/>
        </w:rPr>
        <w:t>¿Por qué crees que se relacionan estos conceptos con este tema?</w:t>
      </w:r>
    </w:p>
    <w:p w14:paraId="654B1C17" w14:textId="3A4C6D90" w:rsidR="00087A6B" w:rsidRDefault="00087A6B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="00CC2058">
        <w:rPr>
          <w:rFonts w:ascii="Calibri" w:hAnsi="Calibri" w:cs="Calibri"/>
          <w:bCs/>
          <w:sz w:val="24"/>
          <w:szCs w:val="24"/>
        </w:rPr>
        <w:t xml:space="preserve"> </w:t>
      </w:r>
      <w:r w:rsidR="009A5EAC">
        <w:rPr>
          <w:rFonts w:ascii="Calibri" w:hAnsi="Calibri" w:cs="Calibri"/>
          <w:bCs/>
          <w:sz w:val="24"/>
          <w:szCs w:val="24"/>
        </w:rPr>
        <w:t>¿Qué entiendes por Estado Nación?</w:t>
      </w:r>
    </w:p>
    <w:p w14:paraId="2BE660C4" w14:textId="401B1B37" w:rsidR="009A5EAC" w:rsidRDefault="009A5EAC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</w:p>
    <w:p w14:paraId="6AEFE8EA" w14:textId="23D7829C" w:rsidR="009A5EAC" w:rsidRDefault="009A5EAC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-La idea actual </w:t>
      </w:r>
      <w:r w:rsidRPr="009A5EAC">
        <w:rPr>
          <w:rFonts w:ascii="Calibri" w:hAnsi="Calibri" w:cs="Calibri"/>
          <w:b/>
          <w:sz w:val="24"/>
          <w:szCs w:val="24"/>
        </w:rPr>
        <w:t>de Estado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A5EAC">
        <w:rPr>
          <w:rFonts w:ascii="Calibri" w:hAnsi="Calibri" w:cs="Calibri"/>
          <w:bCs/>
          <w:sz w:val="24"/>
          <w:szCs w:val="24"/>
        </w:rPr>
        <w:t xml:space="preserve">se originó en el </w:t>
      </w:r>
      <w:r w:rsidRPr="009A5EAC">
        <w:rPr>
          <w:rFonts w:ascii="Calibri" w:hAnsi="Calibri" w:cs="Calibri"/>
          <w:b/>
          <w:sz w:val="24"/>
          <w:szCs w:val="24"/>
        </w:rPr>
        <w:t>siglo XVI</w:t>
      </w:r>
      <w:r>
        <w:rPr>
          <w:rFonts w:ascii="Calibri" w:hAnsi="Calibri" w:cs="Calibri"/>
          <w:bCs/>
          <w:sz w:val="24"/>
          <w:szCs w:val="24"/>
        </w:rPr>
        <w:t xml:space="preserve">, cuando las monarquías europeas, buscando ampliar su poder, definieron fronteras e intentaron unificar a sus súbditos. Esta unidad se daba en torno a una misma ley, religión y lengua. En </w:t>
      </w:r>
      <w:r w:rsidRPr="009A5EAC">
        <w:rPr>
          <w:rFonts w:ascii="Calibri" w:hAnsi="Calibri" w:cs="Calibri"/>
          <w:b/>
          <w:sz w:val="24"/>
          <w:szCs w:val="24"/>
        </w:rPr>
        <w:t>el siglo XVII</w:t>
      </w:r>
      <w:r w:rsidR="00CC2058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, con la Ilustración, </w:t>
      </w:r>
      <w:r w:rsidRPr="009A5EAC">
        <w:rPr>
          <w:rFonts w:ascii="Calibri" w:hAnsi="Calibri" w:cs="Calibri"/>
          <w:bCs/>
          <w:sz w:val="24"/>
          <w:szCs w:val="24"/>
        </w:rPr>
        <w:t>se reinterpretó</w:t>
      </w:r>
      <w:r>
        <w:rPr>
          <w:rFonts w:ascii="Calibri" w:hAnsi="Calibri" w:cs="Calibri"/>
          <w:bCs/>
          <w:sz w:val="24"/>
          <w:szCs w:val="24"/>
        </w:rPr>
        <w:t xml:space="preserve"> el concepto: se estableció que el poder del Estado </w:t>
      </w:r>
      <w:r w:rsidRPr="009A5EAC">
        <w:rPr>
          <w:rFonts w:ascii="Calibri" w:hAnsi="Calibri" w:cs="Calibri"/>
          <w:b/>
          <w:sz w:val="24"/>
          <w:szCs w:val="24"/>
        </w:rPr>
        <w:t>provenía del pueblo</w:t>
      </w:r>
      <w:r>
        <w:rPr>
          <w:rFonts w:ascii="Calibri" w:hAnsi="Calibri" w:cs="Calibri"/>
          <w:bCs/>
          <w:sz w:val="24"/>
          <w:szCs w:val="24"/>
        </w:rPr>
        <w:t xml:space="preserve">, organizado en </w:t>
      </w:r>
      <w:r w:rsidRPr="009A5EAC">
        <w:rPr>
          <w:rFonts w:ascii="Calibri" w:hAnsi="Calibri" w:cs="Calibri"/>
          <w:b/>
          <w:sz w:val="24"/>
          <w:szCs w:val="24"/>
        </w:rPr>
        <w:t>un contrato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9A5EAC">
        <w:rPr>
          <w:rFonts w:ascii="Calibri" w:hAnsi="Calibri" w:cs="Calibri"/>
          <w:b/>
          <w:sz w:val="24"/>
          <w:szCs w:val="24"/>
        </w:rPr>
        <w:t xml:space="preserve">social </w:t>
      </w:r>
      <w:r>
        <w:rPr>
          <w:rFonts w:ascii="Calibri" w:hAnsi="Calibri" w:cs="Calibri"/>
          <w:bCs/>
          <w:sz w:val="24"/>
          <w:szCs w:val="24"/>
        </w:rPr>
        <w:t>de que surgían deberes y derechos.</w:t>
      </w:r>
      <w:r w:rsidR="00CC2058">
        <w:rPr>
          <w:rFonts w:ascii="Calibri" w:hAnsi="Calibri" w:cs="Calibri"/>
          <w:bCs/>
          <w:sz w:val="24"/>
          <w:szCs w:val="24"/>
        </w:rPr>
        <w:t xml:space="preserve"> T</w:t>
      </w:r>
      <w:r>
        <w:rPr>
          <w:rFonts w:ascii="Calibri" w:hAnsi="Calibri" w:cs="Calibri"/>
          <w:bCs/>
          <w:sz w:val="24"/>
          <w:szCs w:val="24"/>
        </w:rPr>
        <w:t xml:space="preserve">ras la Revolución francesa, se denominó </w:t>
      </w:r>
      <w:r w:rsidRPr="009A5EAC">
        <w:rPr>
          <w:rFonts w:ascii="Calibri" w:hAnsi="Calibri" w:cs="Calibri"/>
          <w:b/>
          <w:sz w:val="24"/>
          <w:szCs w:val="24"/>
        </w:rPr>
        <w:t>nación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A5EAC">
        <w:rPr>
          <w:rFonts w:ascii="Calibri" w:hAnsi="Calibri" w:cs="Calibri"/>
          <w:bCs/>
          <w:sz w:val="24"/>
          <w:szCs w:val="24"/>
        </w:rPr>
        <w:t>al conjunto de ciudadanos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2058">
        <w:rPr>
          <w:rFonts w:ascii="Calibri" w:hAnsi="Calibri" w:cs="Calibri"/>
          <w:bCs/>
          <w:sz w:val="24"/>
          <w:szCs w:val="24"/>
        </w:rPr>
        <w:t xml:space="preserve">unidos políticamente por el contrato social; luego se sumaron elementos vinculantes de tipo cultural, lingüístico, étnico e histórico. Estas ideas derivaron en el surgimiento del </w:t>
      </w:r>
      <w:r w:rsidR="00CC2058" w:rsidRPr="00CC2058">
        <w:rPr>
          <w:rFonts w:ascii="Calibri" w:hAnsi="Calibri" w:cs="Calibri"/>
          <w:b/>
          <w:sz w:val="24"/>
          <w:szCs w:val="24"/>
        </w:rPr>
        <w:t>nacionalismo</w:t>
      </w:r>
      <w:r w:rsidR="00CC2058">
        <w:rPr>
          <w:rFonts w:ascii="Calibri" w:hAnsi="Calibri" w:cs="Calibri"/>
          <w:b/>
          <w:sz w:val="24"/>
          <w:szCs w:val="24"/>
        </w:rPr>
        <w:t xml:space="preserve"> en el siglo XIX, </w:t>
      </w:r>
      <w:r w:rsidR="00CC2058" w:rsidRPr="00CC2058">
        <w:rPr>
          <w:rFonts w:ascii="Calibri" w:hAnsi="Calibri" w:cs="Calibri"/>
          <w:bCs/>
          <w:sz w:val="24"/>
          <w:szCs w:val="24"/>
        </w:rPr>
        <w:t>que exaltó</w:t>
      </w:r>
      <w:r w:rsidR="00CC2058">
        <w:rPr>
          <w:rFonts w:ascii="Calibri" w:hAnsi="Calibri" w:cs="Calibri"/>
          <w:b/>
          <w:sz w:val="24"/>
          <w:szCs w:val="24"/>
        </w:rPr>
        <w:t xml:space="preserve"> </w:t>
      </w:r>
      <w:r w:rsidR="00CC2058" w:rsidRPr="00CC2058">
        <w:rPr>
          <w:rFonts w:ascii="Calibri" w:hAnsi="Calibri" w:cs="Calibri"/>
          <w:bCs/>
          <w:sz w:val="24"/>
          <w:szCs w:val="24"/>
        </w:rPr>
        <w:t>en</w:t>
      </w:r>
      <w:r w:rsidR="00CC2058">
        <w:rPr>
          <w:rFonts w:ascii="Calibri" w:hAnsi="Calibri" w:cs="Calibri"/>
          <w:b/>
          <w:sz w:val="24"/>
          <w:szCs w:val="24"/>
        </w:rPr>
        <w:t xml:space="preserve"> </w:t>
      </w:r>
      <w:r w:rsidR="00CC2058" w:rsidRPr="00CC2058">
        <w:rPr>
          <w:rFonts w:ascii="Calibri" w:hAnsi="Calibri" w:cs="Calibri"/>
          <w:bCs/>
          <w:sz w:val="24"/>
          <w:szCs w:val="24"/>
        </w:rPr>
        <w:t xml:space="preserve">los pueblos el sentimiento de unidad </w:t>
      </w:r>
      <w:r w:rsidR="00CC2058">
        <w:rPr>
          <w:rFonts w:ascii="Calibri" w:hAnsi="Calibri" w:cs="Calibri"/>
          <w:bCs/>
          <w:sz w:val="24"/>
          <w:szCs w:val="24"/>
        </w:rPr>
        <w:t xml:space="preserve">y el deseo de hacer coincidir las fronteras políticas con los límites de su comunidad nacional. De la unión entre el Estado y la nación surgieron los </w:t>
      </w:r>
      <w:r w:rsidR="00CC2058" w:rsidRPr="00CC2058">
        <w:rPr>
          <w:rFonts w:ascii="Calibri" w:hAnsi="Calibri" w:cs="Calibri"/>
          <w:b/>
          <w:sz w:val="24"/>
          <w:szCs w:val="24"/>
        </w:rPr>
        <w:t>Estados Nacionales.</w:t>
      </w:r>
    </w:p>
    <w:p w14:paraId="661D20FA" w14:textId="418FAA04" w:rsidR="00CD17E9" w:rsidRDefault="00CD17E9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</w:p>
    <w:p w14:paraId="3F7A2B1A" w14:textId="77777777" w:rsidR="00CD17E9" w:rsidRDefault="00CD17E9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</w:p>
    <w:p w14:paraId="068E1E3C" w14:textId="5A3CDD05" w:rsidR="00CD17E9" w:rsidRDefault="00CD17E9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6CE3FF1E" wp14:editId="6610F021">
            <wp:extent cx="3753485" cy="2574592"/>
            <wp:effectExtent l="0" t="0" r="0" b="0"/>
            <wp:docPr id="3" name="Imagen 3" descr="Qué es Nacionalismo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Nacionalismo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37" cy="258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CCE0" w14:textId="7B577C1F" w:rsidR="00CD17E9" w:rsidRDefault="00CD17E9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</w:p>
    <w:p w14:paraId="6641ADCA" w14:textId="00B51A65" w:rsidR="00CD17E9" w:rsidRDefault="00CD17E9" w:rsidP="00CC2058">
      <w:pPr>
        <w:pStyle w:val="Textoindependiente"/>
        <w:spacing w:before="9"/>
        <w:ind w:left="0"/>
        <w:rPr>
          <w:rFonts w:ascii="Calibri" w:hAnsi="Calibri" w:cs="Calibri"/>
          <w:b/>
          <w:sz w:val="24"/>
          <w:szCs w:val="24"/>
        </w:rPr>
      </w:pPr>
    </w:p>
    <w:p w14:paraId="2208AADD" w14:textId="77777777" w:rsidR="00CD17E9" w:rsidRDefault="00CD17E9">
      <w:pPr>
        <w:pStyle w:val="Textoindependiente"/>
        <w:spacing w:before="9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2E4D5AE" w14:textId="2B5975CB" w:rsidR="00087A6B" w:rsidRPr="00CD17E9" w:rsidRDefault="0041280A">
      <w:pPr>
        <w:pStyle w:val="Textoindependiente"/>
        <w:spacing w:before="9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17E9">
        <w:rPr>
          <w:rFonts w:asciiTheme="minorHAnsi" w:hAnsiTheme="minorHAnsi" w:cstheme="minorHAnsi"/>
          <w:b/>
          <w:sz w:val="24"/>
          <w:szCs w:val="24"/>
        </w:rPr>
        <w:t>¿Qué es una nación?</w:t>
      </w:r>
      <w:r w:rsidR="00C635A7" w:rsidRPr="00CD17E9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14:paraId="5B7C1D63" w14:textId="2EDA6068" w:rsidR="00087A6B" w:rsidRDefault="00087A6B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0AB14DFA" w14:textId="1082731B" w:rsidR="0041280A" w:rsidRPr="0041280A" w:rsidRDefault="0041280A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41280A">
        <w:rPr>
          <w:rFonts w:ascii="Calibri" w:hAnsi="Calibri" w:cs="Calibri"/>
          <w:bCs/>
          <w:sz w:val="24"/>
          <w:szCs w:val="24"/>
        </w:rPr>
        <w:t xml:space="preserve">El concepto político de nación se difundió a partir de la revolución Francesa para referirse al conjunto </w:t>
      </w:r>
      <w:r w:rsidR="00DD6C93">
        <w:rPr>
          <w:rFonts w:ascii="Calibri" w:hAnsi="Calibri" w:cs="Calibri"/>
          <w:bCs/>
          <w:sz w:val="24"/>
          <w:szCs w:val="24"/>
        </w:rPr>
        <w:t>de ciudadanos o personas ligados entre sí por el contrato social que les otorga derechos y deberes. Bajo este marco, el origen y propósito del Estado es hacer cumplir este contrato. Posteriormente, el término se amplió a dimensiones culturales, étnicas, lingüísticas e incluso históricas.</w:t>
      </w:r>
    </w:p>
    <w:p w14:paraId="2B685A1F" w14:textId="010B1ECF" w:rsidR="0041280A" w:rsidRDefault="0041280A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22A98BB8" w14:textId="5D61E53D" w:rsidR="00CD17E9" w:rsidRDefault="00CD17E9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0FA440DF" w14:textId="77777777" w:rsidR="00CD17E9" w:rsidRDefault="00CD17E9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4BACC663" w14:textId="4A6208C9" w:rsidR="0041280A" w:rsidRDefault="00DD6C93">
      <w:pPr>
        <w:pStyle w:val="Textoindependiente"/>
        <w:spacing w:before="9"/>
        <w:ind w:left="0"/>
        <w:jc w:val="left"/>
        <w:rPr>
          <w:b/>
          <w:sz w:val="21"/>
        </w:rPr>
      </w:pPr>
      <w:r w:rsidRPr="00CD17E9">
        <w:rPr>
          <w:rFonts w:asciiTheme="minorHAnsi" w:hAnsiTheme="minorHAnsi" w:cstheme="minorHAnsi"/>
          <w:b/>
          <w:sz w:val="24"/>
          <w:szCs w:val="24"/>
        </w:rPr>
        <w:t>¿Qué es el nacionalismo</w:t>
      </w:r>
      <w:r>
        <w:rPr>
          <w:b/>
          <w:sz w:val="21"/>
        </w:rPr>
        <w:t xml:space="preserve">? </w:t>
      </w:r>
    </w:p>
    <w:p w14:paraId="2DF7F0F8" w14:textId="77777777" w:rsidR="00DD6C93" w:rsidRDefault="00DD6C93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3E3F1EBF" w14:textId="4BB646ED" w:rsidR="00DD6C93" w:rsidRDefault="00DD6C93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 w:rsidRPr="00DD6C93">
        <w:rPr>
          <w:rFonts w:ascii="Calibri" w:hAnsi="Calibri" w:cs="Calibri"/>
          <w:bCs/>
          <w:sz w:val="24"/>
          <w:szCs w:val="24"/>
        </w:rPr>
        <w:t xml:space="preserve">Sobre esta base, el nacionalismo exaltó el sentimiento de unidad de una comunidad que comparte ciertas características </w:t>
      </w:r>
      <w:r w:rsidR="00A97629">
        <w:rPr>
          <w:rFonts w:ascii="Calibri" w:hAnsi="Calibri" w:cs="Calibri"/>
          <w:bCs/>
          <w:sz w:val="24"/>
          <w:szCs w:val="24"/>
        </w:rPr>
        <w:t xml:space="preserve">comunes (nación, lengua, historia, etc) </w:t>
      </w:r>
      <w:r w:rsidRPr="00DD6C93">
        <w:rPr>
          <w:rFonts w:ascii="Calibri" w:hAnsi="Calibri" w:cs="Calibri"/>
          <w:bCs/>
          <w:sz w:val="24"/>
          <w:szCs w:val="24"/>
        </w:rPr>
        <w:t xml:space="preserve">y fomentó el deseo de los pueblos de que </w:t>
      </w:r>
      <w:r>
        <w:rPr>
          <w:rFonts w:ascii="Calibri" w:hAnsi="Calibri" w:cs="Calibri"/>
          <w:bCs/>
          <w:sz w:val="24"/>
          <w:szCs w:val="24"/>
        </w:rPr>
        <w:t>sus fronteras políticas coincidieron con los límites de su comunidad nacional.</w:t>
      </w:r>
      <w:r w:rsidR="00A97629">
        <w:rPr>
          <w:rFonts w:ascii="Calibri" w:hAnsi="Calibri" w:cs="Calibri"/>
          <w:bCs/>
          <w:sz w:val="24"/>
          <w:szCs w:val="24"/>
        </w:rPr>
        <w:t xml:space="preserve"> Es decir, la </w:t>
      </w:r>
      <w:r w:rsidR="00A97629" w:rsidRPr="00A97629">
        <w:rPr>
          <w:rFonts w:ascii="Calibri" w:hAnsi="Calibri" w:cs="Calibri"/>
          <w:b/>
          <w:sz w:val="24"/>
          <w:szCs w:val="24"/>
        </w:rPr>
        <w:t xml:space="preserve">autonomía </w:t>
      </w:r>
      <w:r w:rsidR="00A97629">
        <w:rPr>
          <w:rFonts w:ascii="Calibri" w:hAnsi="Calibri" w:cs="Calibri"/>
          <w:bCs/>
          <w:sz w:val="24"/>
          <w:szCs w:val="24"/>
        </w:rPr>
        <w:t>o independencia.</w:t>
      </w:r>
    </w:p>
    <w:p w14:paraId="4FE121FA" w14:textId="3F9C7680" w:rsidR="00DD6C93" w:rsidRDefault="00DD6C93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</w:p>
    <w:p w14:paraId="707AD3E7" w14:textId="16C33D00" w:rsidR="00E548F8" w:rsidRDefault="00E548F8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  <w:r w:rsidRPr="00E548F8">
        <w:rPr>
          <w:rFonts w:ascii="Calibri" w:hAnsi="Calibri" w:cs="Calibri"/>
          <w:b/>
          <w:sz w:val="24"/>
          <w:szCs w:val="24"/>
        </w:rPr>
        <w:t>2.- ¿Cómo se expresó el nacionalismo en Europa?</w:t>
      </w:r>
    </w:p>
    <w:p w14:paraId="50E25AD3" w14:textId="77777777" w:rsidR="00E548F8" w:rsidRPr="00E548F8" w:rsidRDefault="00E548F8">
      <w:pPr>
        <w:pStyle w:val="Textoindependiente"/>
        <w:spacing w:before="9"/>
        <w:ind w:left="0"/>
        <w:jc w:val="left"/>
        <w:rPr>
          <w:rFonts w:ascii="Calibri" w:hAnsi="Calibri" w:cs="Calibri"/>
          <w:b/>
          <w:sz w:val="24"/>
          <w:szCs w:val="24"/>
        </w:rPr>
      </w:pPr>
    </w:p>
    <w:p w14:paraId="41B353EA" w14:textId="77867F04" w:rsidR="00DD6C93" w:rsidRDefault="00DD6C93">
      <w:pPr>
        <w:pStyle w:val="Textoindependiente"/>
        <w:spacing w:before="9"/>
        <w:ind w:left="0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Así el nacionalismo estimuló la formación de </w:t>
      </w:r>
      <w:r w:rsidRPr="00827817">
        <w:rPr>
          <w:rFonts w:ascii="Calibri" w:hAnsi="Calibri" w:cs="Calibri"/>
          <w:b/>
          <w:sz w:val="24"/>
          <w:szCs w:val="24"/>
        </w:rPr>
        <w:t>Estados Nacionales</w:t>
      </w:r>
      <w:r>
        <w:rPr>
          <w:rFonts w:ascii="Calibri" w:hAnsi="Calibri" w:cs="Calibri"/>
          <w:bCs/>
          <w:sz w:val="24"/>
          <w:szCs w:val="24"/>
        </w:rPr>
        <w:t xml:space="preserve"> a través de dos formas:</w:t>
      </w:r>
    </w:p>
    <w:p w14:paraId="3A4A3BC9" w14:textId="67EA729E" w:rsidR="006A1184" w:rsidRDefault="00DD6C93" w:rsidP="00DD6C93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DD6C93">
        <w:rPr>
          <w:rFonts w:ascii="Calibri" w:hAnsi="Calibri" w:cs="Calibri"/>
          <w:b/>
          <w:sz w:val="24"/>
          <w:szCs w:val="24"/>
        </w:rPr>
        <w:t>Movimientos de división</w:t>
      </w:r>
      <w:r>
        <w:rPr>
          <w:rFonts w:ascii="Calibri" w:hAnsi="Calibri" w:cs="Calibri"/>
          <w:bCs/>
          <w:sz w:val="24"/>
          <w:szCs w:val="24"/>
        </w:rPr>
        <w:t>: Algunos movimientos nacionalistas pretendían separarse de una unidad política más grande y formar su propio Estado. Algunos ejemplos fueron los movimientos nacionalistas que surgieron en Bélgica, que se separó de los Países Bajos, y en Grecia, que se independizó del Imperio otomano.</w:t>
      </w:r>
    </w:p>
    <w:p w14:paraId="762391CA" w14:textId="02BB9AA7" w:rsidR="00827817" w:rsidRDefault="00DD6C93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DD6C93">
        <w:rPr>
          <w:rFonts w:ascii="Calibri" w:hAnsi="Calibri" w:cs="Calibri"/>
          <w:b/>
          <w:sz w:val="24"/>
          <w:szCs w:val="24"/>
        </w:rPr>
        <w:t>Movimientos de unificación: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D6C93">
        <w:rPr>
          <w:rFonts w:ascii="Calibri" w:hAnsi="Calibri" w:cs="Calibri"/>
          <w:bCs/>
          <w:sz w:val="24"/>
          <w:szCs w:val="24"/>
        </w:rPr>
        <w:t>Buscaron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827817">
        <w:rPr>
          <w:rFonts w:ascii="Calibri" w:hAnsi="Calibri" w:cs="Calibri"/>
          <w:bCs/>
          <w:sz w:val="24"/>
          <w:szCs w:val="24"/>
        </w:rPr>
        <w:t xml:space="preserve">unir en </w:t>
      </w:r>
      <w:r w:rsidR="00827817" w:rsidRPr="00827817">
        <w:rPr>
          <w:rFonts w:ascii="Calibri" w:hAnsi="Calibri" w:cs="Calibri"/>
          <w:bCs/>
          <w:sz w:val="24"/>
          <w:szCs w:val="24"/>
        </w:rPr>
        <w:t xml:space="preserve">un </w:t>
      </w:r>
      <w:r w:rsidR="00827817">
        <w:rPr>
          <w:rFonts w:ascii="Calibri" w:hAnsi="Calibri" w:cs="Calibri"/>
          <w:bCs/>
          <w:sz w:val="24"/>
          <w:szCs w:val="24"/>
        </w:rPr>
        <w:t>Estado -nación a territorios independientes o que se encontraban dominados por otro Estado, pero que compartían una identidad nacional (basada en elementos como una lengua o historia común) Ejemplos: Italia y Alemania.</w:t>
      </w:r>
    </w:p>
    <w:p w14:paraId="7228998F" w14:textId="77777777" w:rsidR="00CD17E9" w:rsidRDefault="00CD17E9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5640970E" w14:textId="1A97F931" w:rsidR="00181BCB" w:rsidRDefault="00181BCB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FD7C3A">
        <w:rPr>
          <w:rFonts w:ascii="Calibri" w:hAnsi="Calibri" w:cs="Calibri"/>
          <w:b/>
          <w:sz w:val="24"/>
          <w:szCs w:val="24"/>
        </w:rPr>
        <w:t>Antecedentes de las unificaciones del siglo XIX</w:t>
      </w:r>
      <w:r w:rsidR="00FD7C3A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Dentro de ellos encontramos:</w:t>
      </w:r>
    </w:p>
    <w:p w14:paraId="72056636" w14:textId="62CF787A" w:rsidR="00181BCB" w:rsidRDefault="00FD7C3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FD7C3A">
        <w:rPr>
          <w:rFonts w:ascii="Calibri" w:hAnsi="Calibri" w:cs="Calibri"/>
          <w:b/>
          <w:sz w:val="24"/>
          <w:szCs w:val="24"/>
        </w:rPr>
        <w:t>1.- Las ideas liberales</w:t>
      </w:r>
      <w:r>
        <w:rPr>
          <w:rFonts w:ascii="Calibri" w:hAnsi="Calibri" w:cs="Calibri"/>
          <w:bCs/>
          <w:sz w:val="24"/>
          <w:szCs w:val="24"/>
        </w:rPr>
        <w:t>:  luego de la Revolución francesa, las ideas liberales llevaron a la gente a rechazar el control de monarcas extranjeros.</w:t>
      </w:r>
    </w:p>
    <w:p w14:paraId="4C4DCD6A" w14:textId="398735E7" w:rsidR="00FD7C3A" w:rsidRDefault="00FD7C3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FD7C3A">
        <w:rPr>
          <w:rFonts w:ascii="Calibri" w:hAnsi="Calibri" w:cs="Calibri"/>
          <w:b/>
          <w:sz w:val="24"/>
          <w:szCs w:val="24"/>
        </w:rPr>
        <w:t>2.-Congreso de Viena</w:t>
      </w:r>
      <w:r>
        <w:rPr>
          <w:rFonts w:ascii="Calibri" w:hAnsi="Calibri" w:cs="Calibri"/>
          <w:bCs/>
          <w:sz w:val="24"/>
          <w:szCs w:val="24"/>
        </w:rPr>
        <w:t xml:space="preserve"> (1814-1815) Corresponde a los países que derrotaron a Napoleón Bonaparte y que se repartieron los territorios del Imperio napoleónico e impusieron fronteras sin respetar los límites nacionales.</w:t>
      </w:r>
    </w:p>
    <w:p w14:paraId="132BB9A9" w14:textId="52F0ECE5" w:rsidR="00FD7C3A" w:rsidRDefault="00FD7C3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 w:rsidRPr="00FD7C3A">
        <w:rPr>
          <w:rFonts w:ascii="Calibri" w:hAnsi="Calibri" w:cs="Calibri"/>
          <w:b/>
          <w:sz w:val="24"/>
          <w:szCs w:val="24"/>
        </w:rPr>
        <w:t>3.-Romanticismo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 w:rsidRPr="00FD7C3A">
        <w:rPr>
          <w:rFonts w:ascii="Calibri" w:hAnsi="Calibri" w:cs="Calibri"/>
          <w:bCs/>
          <w:sz w:val="24"/>
          <w:szCs w:val="24"/>
        </w:rPr>
        <w:t>movimiento artístico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D7C3A">
        <w:rPr>
          <w:rFonts w:ascii="Calibri" w:hAnsi="Calibri" w:cs="Calibri"/>
          <w:bCs/>
          <w:sz w:val="24"/>
          <w:szCs w:val="24"/>
        </w:rPr>
        <w:t>que resaltó el individualismo, la libertad, las tradiciones ancestrales.</w:t>
      </w:r>
    </w:p>
    <w:p w14:paraId="6E44CC97" w14:textId="4E9EE2BF" w:rsidR="00FD7C3A" w:rsidRPr="00FD7C3A" w:rsidRDefault="00FD7C3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4.-</w:t>
      </w:r>
      <w:r w:rsidRPr="00FD7C3A">
        <w:rPr>
          <w:rFonts w:ascii="Calibri" w:hAnsi="Calibri" w:cs="Calibri"/>
          <w:b/>
          <w:sz w:val="24"/>
          <w:szCs w:val="24"/>
        </w:rPr>
        <w:t>La</w:t>
      </w:r>
      <w:r>
        <w:rPr>
          <w:rFonts w:ascii="Calibri" w:hAnsi="Calibri" w:cs="Calibri"/>
          <w:b/>
          <w:sz w:val="24"/>
          <w:szCs w:val="24"/>
        </w:rPr>
        <w:t>s</w:t>
      </w:r>
      <w:r w:rsidRPr="00FD7C3A">
        <w:rPr>
          <w:rFonts w:ascii="Calibri" w:hAnsi="Calibri" w:cs="Calibri"/>
          <w:b/>
          <w:sz w:val="24"/>
          <w:szCs w:val="24"/>
        </w:rPr>
        <w:t xml:space="preserve"> ideas de un pasado glorioso.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D7C3A">
        <w:rPr>
          <w:rFonts w:ascii="Calibri" w:hAnsi="Calibri" w:cs="Calibri"/>
          <w:bCs/>
          <w:sz w:val="24"/>
          <w:szCs w:val="24"/>
        </w:rPr>
        <w:t xml:space="preserve">En Italia recuperar el pasado clásico romano </w:t>
      </w:r>
      <w:r>
        <w:rPr>
          <w:rFonts w:ascii="Calibri" w:hAnsi="Calibri" w:cs="Calibri"/>
          <w:bCs/>
          <w:sz w:val="24"/>
          <w:szCs w:val="24"/>
        </w:rPr>
        <w:t xml:space="preserve">y </w:t>
      </w:r>
      <w:r w:rsidRPr="00FD7C3A">
        <w:rPr>
          <w:rFonts w:ascii="Calibri" w:hAnsi="Calibri" w:cs="Calibri"/>
          <w:bCs/>
          <w:sz w:val="24"/>
          <w:szCs w:val="24"/>
        </w:rPr>
        <w:t xml:space="preserve">en Alemania </w:t>
      </w:r>
      <w:r>
        <w:rPr>
          <w:rFonts w:ascii="Calibri" w:hAnsi="Calibri" w:cs="Calibri"/>
          <w:bCs/>
          <w:sz w:val="24"/>
          <w:szCs w:val="24"/>
        </w:rPr>
        <w:t>el espíritu germánico.</w:t>
      </w:r>
    </w:p>
    <w:p w14:paraId="3FBEADE2" w14:textId="28068406" w:rsidR="00FD7C3A" w:rsidRDefault="00FD7C3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5.- El interés de la Burguesía </w:t>
      </w:r>
      <w:r w:rsidRPr="00FD7C3A">
        <w:rPr>
          <w:rFonts w:ascii="Calibri" w:hAnsi="Calibri" w:cs="Calibri"/>
          <w:bCs/>
          <w:sz w:val="24"/>
          <w:szCs w:val="24"/>
        </w:rPr>
        <w:t xml:space="preserve">industrial por la unificación </w:t>
      </w:r>
      <w:r>
        <w:rPr>
          <w:rFonts w:ascii="Calibri" w:hAnsi="Calibri" w:cs="Calibri"/>
          <w:bCs/>
          <w:sz w:val="24"/>
          <w:szCs w:val="24"/>
        </w:rPr>
        <w:t>para expandir sus inversiones.</w:t>
      </w:r>
    </w:p>
    <w:p w14:paraId="1D03978C" w14:textId="2DD9A6A2" w:rsidR="00CD17E9" w:rsidRDefault="00CD17E9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11DA675A" w14:textId="77777777" w:rsidR="00CD17E9" w:rsidRPr="00FD7C3A" w:rsidRDefault="00CD17E9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4231C00C" w14:textId="0E59F328" w:rsidR="00C134AA" w:rsidRDefault="00C134A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1F39D" wp14:editId="37FB4C95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086475" cy="18573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573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A88FE" w14:textId="334268A1" w:rsidR="00C134AA" w:rsidRDefault="00C134AA" w:rsidP="00C134AA">
                            <w:pPr>
                              <w:pStyle w:val="Textoindependiente"/>
                              <w:ind w:left="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C134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  <w:r w:rsidR="00181BC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es</w:t>
                            </w:r>
                            <w:r w:rsidRPr="00C134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DB3AAC" w14:textId="2134D10D" w:rsidR="00C134AA" w:rsidRDefault="00C134AA" w:rsidP="00C134AA">
                            <w:pPr>
                              <w:pStyle w:val="Textoindependiente"/>
                              <w:ind w:left="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1.- Responde en tu cuaderno las actividades de la página 36 del texto de estudio de I Medio Santillana.</w:t>
                            </w:r>
                          </w:p>
                          <w:p w14:paraId="0244AB41" w14:textId="533F891E" w:rsidR="00C134AA" w:rsidRDefault="00C134AA" w:rsidP="00C134AA">
                            <w:pPr>
                              <w:pStyle w:val="Textoindependiente"/>
                              <w:ind w:left="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2.- Después de revisar el ppt de la Unificación italiana y unificación </w:t>
                            </w:r>
                            <w:r w:rsidR="00181BC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alemana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, completa el siguiente cuadro para complementar contenidos. Compara ambas unificaciones.</w:t>
                            </w:r>
                          </w:p>
                          <w:p w14:paraId="477C2634" w14:textId="77777777" w:rsidR="00CD17E9" w:rsidRDefault="00CD17E9" w:rsidP="00C134A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1F39D" id="Rectángulo 2" o:spid="_x0000_s1026" style="position:absolute;left:0;text-align:left;margin-left:428.05pt;margin-top:12.15pt;width:479.25pt;height:14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" fillcolor="white [3201]" strokecolor="#002060" strokeweight="1pt">
                <v:textbox>
                  <w:txbxContent>
                    <w:p w14:paraId="58BA88FE" w14:textId="334268A1" w:rsidR="00C134AA" w:rsidRDefault="00C134AA" w:rsidP="00C134AA">
                      <w:pPr>
                        <w:pStyle w:val="Textoindependiente"/>
                        <w:ind w:left="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C134A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Actividad</w:t>
                      </w:r>
                      <w:r w:rsidR="00181BC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es</w:t>
                      </w:r>
                      <w:r w:rsidRPr="00C134A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DB3AAC" w14:textId="2134D10D" w:rsidR="00C134AA" w:rsidRDefault="00C134AA" w:rsidP="00C134AA">
                      <w:pPr>
                        <w:pStyle w:val="Textoindependiente"/>
                        <w:ind w:left="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1.- Responde en tu cuaderno las actividades de la página 36 del texto de estudio de I Medio Santillana.</w:t>
                      </w:r>
                    </w:p>
                    <w:p w14:paraId="0244AB41" w14:textId="533F891E" w:rsidR="00C134AA" w:rsidRDefault="00C134AA" w:rsidP="00C134AA">
                      <w:pPr>
                        <w:pStyle w:val="Textoindependiente"/>
                        <w:ind w:left="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2.- Después de revisar el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ppt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de la Unificación italiana y unificación </w:t>
                      </w:r>
                      <w:r w:rsidR="00181BC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alemana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, completa el siguiente cuadro para complementar contenidos. Compara ambas unificaciones.</w:t>
                      </w:r>
                    </w:p>
                    <w:p w14:paraId="477C2634" w14:textId="77777777" w:rsidR="00CD17E9" w:rsidRDefault="00CD17E9" w:rsidP="00C134A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C3DC42" w14:textId="2DE58241" w:rsidR="00C134AA" w:rsidRDefault="00C134A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58C2CCE1" w14:textId="443AC8B4" w:rsidR="00C134AA" w:rsidRDefault="00C134A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1E3269A0" w14:textId="0F0AD680" w:rsidR="00C134AA" w:rsidRDefault="00C134A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2DD3A8E5" w14:textId="77777777" w:rsidR="00C134AA" w:rsidRDefault="00C134AA" w:rsidP="00827817">
      <w:pPr>
        <w:pStyle w:val="Textoindependiente"/>
        <w:ind w:left="0"/>
        <w:rPr>
          <w:rFonts w:ascii="Calibri" w:hAnsi="Calibri" w:cs="Calibri"/>
          <w:bCs/>
          <w:sz w:val="24"/>
          <w:szCs w:val="24"/>
        </w:rPr>
      </w:pPr>
    </w:p>
    <w:p w14:paraId="4A28A31F" w14:textId="77777777" w:rsidR="00181BCB" w:rsidRDefault="00181BCB" w:rsidP="00181BCB">
      <w:pPr>
        <w:rPr>
          <w:rFonts w:ascii="Calibri" w:hAnsi="Calibri" w:cs="Calibri"/>
          <w:bCs/>
          <w:sz w:val="24"/>
          <w:szCs w:val="24"/>
        </w:rPr>
      </w:pPr>
    </w:p>
    <w:p w14:paraId="0AAD82A2" w14:textId="77777777" w:rsidR="00CD17E9" w:rsidRDefault="00CD17E9" w:rsidP="00181BCB">
      <w:pPr>
        <w:rPr>
          <w:rFonts w:ascii="Calibri" w:hAnsi="Calibri" w:cs="Calibri"/>
          <w:bCs/>
          <w:sz w:val="24"/>
          <w:szCs w:val="24"/>
        </w:rPr>
      </w:pPr>
    </w:p>
    <w:p w14:paraId="6FF893BE" w14:textId="77777777" w:rsidR="00CD17E9" w:rsidRDefault="00CD17E9" w:rsidP="00181BCB">
      <w:pPr>
        <w:rPr>
          <w:rFonts w:ascii="Calibri" w:hAnsi="Calibri" w:cs="Calibri"/>
          <w:bCs/>
          <w:sz w:val="24"/>
          <w:szCs w:val="24"/>
        </w:rPr>
      </w:pPr>
    </w:p>
    <w:p w14:paraId="3B0017B7" w14:textId="77777777" w:rsidR="00CD17E9" w:rsidRDefault="00CD17E9" w:rsidP="00181BCB">
      <w:pPr>
        <w:rPr>
          <w:rFonts w:ascii="Calibri" w:hAnsi="Calibri" w:cs="Calibri"/>
          <w:bCs/>
          <w:sz w:val="24"/>
          <w:szCs w:val="24"/>
        </w:rPr>
      </w:pPr>
    </w:p>
    <w:p w14:paraId="7E234FDE" w14:textId="77777777" w:rsidR="00CD17E9" w:rsidRDefault="00CD17E9" w:rsidP="00181BCB">
      <w:pPr>
        <w:rPr>
          <w:rFonts w:ascii="Calibri" w:hAnsi="Calibri" w:cs="Calibri"/>
          <w:bCs/>
          <w:sz w:val="24"/>
          <w:szCs w:val="24"/>
        </w:rPr>
      </w:pPr>
    </w:p>
    <w:p w14:paraId="61DBBD80" w14:textId="77777777" w:rsidR="00CD17E9" w:rsidRDefault="00CD17E9" w:rsidP="00181BCB">
      <w:pPr>
        <w:rPr>
          <w:rFonts w:ascii="Calibri" w:hAnsi="Calibri" w:cs="Calibri"/>
          <w:bCs/>
          <w:sz w:val="24"/>
          <w:szCs w:val="24"/>
        </w:rPr>
      </w:pPr>
    </w:p>
    <w:p w14:paraId="1A2B3A25" w14:textId="1DD1840B" w:rsidR="00181BCB" w:rsidRDefault="00827817" w:rsidP="0018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 </w:t>
      </w:r>
      <w:r w:rsidR="00181BCB">
        <w:rPr>
          <w:rFonts w:ascii="Times New Roman" w:hAnsi="Times New Roman" w:cs="Times New Roman"/>
          <w:b/>
          <w:sz w:val="24"/>
          <w:szCs w:val="24"/>
        </w:rPr>
        <w:t xml:space="preserve"> Completa el siguiente cuadro comparativo de los movimientos de unificación:</w:t>
      </w:r>
    </w:p>
    <w:p w14:paraId="113B4311" w14:textId="5E52664B" w:rsidR="00181BCB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  <w:r w:rsidRPr="00737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E3863" w14:textId="77777777" w:rsidR="00D97E95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Unificación italiana                                                                        Unificación alemana</w:t>
      </w:r>
      <w:r w:rsidRPr="00737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888FC3" w14:textId="00070E5A" w:rsidR="00181BCB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  <w:r w:rsidRPr="00737B0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3226"/>
        <w:gridCol w:w="3199"/>
      </w:tblGrid>
      <w:tr w:rsidR="00181BCB" w14:paraId="5A6782D9" w14:textId="77777777" w:rsidTr="004F0FA7">
        <w:tc>
          <w:tcPr>
            <w:tcW w:w="3258" w:type="dxa"/>
          </w:tcPr>
          <w:p w14:paraId="76FFE23C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5197130E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2D249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¿Qué Estado lideró el proceso?</w:t>
            </w:r>
          </w:p>
          <w:p w14:paraId="552BB09F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0823A46C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CB" w14:paraId="52C7E06E" w14:textId="77777777" w:rsidTr="004F0FA7">
        <w:tc>
          <w:tcPr>
            <w:tcW w:w="3258" w:type="dxa"/>
          </w:tcPr>
          <w:p w14:paraId="5013A0D6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1C0E2210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CDA57" w14:textId="09BCE316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¿Quiénes fueron los líderes del proceso?</w:t>
            </w:r>
          </w:p>
          <w:p w14:paraId="2811190C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32FA98E2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CB" w14:paraId="1D880A36" w14:textId="77777777" w:rsidTr="004F0FA7">
        <w:tc>
          <w:tcPr>
            <w:tcW w:w="3258" w:type="dxa"/>
          </w:tcPr>
          <w:p w14:paraId="58F9BCFE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7FD43EBA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AD95C" w14:textId="1715E474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¿Contra qué Estados debieron luchar para alcanzar su unidad</w:t>
            </w:r>
          </w:p>
          <w:p w14:paraId="510150B3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3A81B84C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CB" w14:paraId="1AF449C7" w14:textId="77777777" w:rsidTr="00181BCB">
        <w:trPr>
          <w:trHeight w:val="1325"/>
        </w:trPr>
        <w:tc>
          <w:tcPr>
            <w:tcW w:w="3258" w:type="dxa"/>
          </w:tcPr>
          <w:p w14:paraId="5DA9806E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0E53C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1080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0F94F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91A72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6EFAB08E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4291B" w14:textId="0268D406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Nombra las etapas de ambas unificaciones</w:t>
            </w:r>
          </w:p>
        </w:tc>
        <w:tc>
          <w:tcPr>
            <w:tcW w:w="3258" w:type="dxa"/>
          </w:tcPr>
          <w:p w14:paraId="11B9AB7B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CB" w14:paraId="66B5C2E0" w14:textId="77777777" w:rsidTr="004F0FA7">
        <w:tc>
          <w:tcPr>
            <w:tcW w:w="3258" w:type="dxa"/>
          </w:tcPr>
          <w:p w14:paraId="28BF24B2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47EF8C7E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2BACC" w14:textId="08C0BCEB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¿Cómo se organizaron políticamente tras su proceso de unificación</w:t>
            </w:r>
          </w:p>
          <w:p w14:paraId="76E4FBD9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499EA892" w14:textId="77777777" w:rsidR="00181BCB" w:rsidRDefault="00181BCB" w:rsidP="004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020368" w14:textId="77777777" w:rsidR="00181BCB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  <w:r w:rsidRPr="00737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9AC88" w14:textId="651C2EFA" w:rsidR="00181BCB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Concluyo mi investigación:</w:t>
      </w:r>
    </w:p>
    <w:p w14:paraId="386891CE" w14:textId="77777777" w:rsidR="00181BCB" w:rsidRDefault="00181BCB" w:rsidP="00181BCB">
      <w:pPr>
        <w:rPr>
          <w:rFonts w:ascii="Times New Roman" w:hAnsi="Times New Roman" w:cs="Times New Roman"/>
          <w:b/>
          <w:sz w:val="24"/>
          <w:szCs w:val="24"/>
        </w:rPr>
      </w:pPr>
    </w:p>
    <w:p w14:paraId="036CD200" w14:textId="7864F729" w:rsidR="00181BCB" w:rsidRPr="00181BCB" w:rsidRDefault="00552246" w:rsidP="00181B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81BCB"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="00181BCB" w:rsidRPr="00181BCB">
        <w:rPr>
          <w:rFonts w:ascii="Times New Roman" w:hAnsi="Times New Roman" w:cs="Times New Roman"/>
          <w:bCs/>
          <w:sz w:val="24"/>
          <w:szCs w:val="24"/>
        </w:rPr>
        <w:t>¿</w:t>
      </w:r>
      <w:r w:rsidR="00E548F8">
        <w:rPr>
          <w:rFonts w:ascii="Times New Roman" w:hAnsi="Times New Roman" w:cs="Times New Roman"/>
          <w:bCs/>
          <w:sz w:val="24"/>
          <w:szCs w:val="24"/>
        </w:rPr>
        <w:t>De qué manera ayudó el</w:t>
      </w:r>
      <w:r w:rsidR="00181BCB" w:rsidRPr="00181BCB">
        <w:rPr>
          <w:rFonts w:ascii="Times New Roman" w:hAnsi="Times New Roman" w:cs="Times New Roman"/>
          <w:bCs/>
          <w:sz w:val="24"/>
          <w:szCs w:val="24"/>
        </w:rPr>
        <w:t xml:space="preserve"> Romanticismo en la etapa de movimientos nacionalistas?</w:t>
      </w:r>
    </w:p>
    <w:p w14:paraId="7D8D618A" w14:textId="77777777" w:rsidR="00E548F8" w:rsidRDefault="00181BCB" w:rsidP="00181BCB">
      <w:pPr>
        <w:rPr>
          <w:rFonts w:ascii="Times New Roman" w:hAnsi="Times New Roman" w:cs="Times New Roman"/>
          <w:bCs/>
          <w:sz w:val="24"/>
          <w:szCs w:val="24"/>
        </w:rPr>
      </w:pPr>
      <w:r w:rsidRPr="00181BC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E196EF" w14:textId="7FB27DB4" w:rsidR="00181BCB" w:rsidRPr="00181BCB" w:rsidRDefault="00E548F8" w:rsidP="00181B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81BCB" w:rsidRPr="00181BCB">
        <w:rPr>
          <w:rFonts w:ascii="Times New Roman" w:hAnsi="Times New Roman" w:cs="Times New Roman"/>
          <w:bCs/>
          <w:sz w:val="24"/>
          <w:szCs w:val="24"/>
        </w:rPr>
        <w:t>.-</w:t>
      </w:r>
      <w:r w:rsidR="00181B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BCB" w:rsidRPr="00181BCB">
        <w:rPr>
          <w:rFonts w:ascii="Times New Roman" w:hAnsi="Times New Roman" w:cs="Times New Roman"/>
          <w:bCs/>
          <w:sz w:val="24"/>
          <w:szCs w:val="24"/>
        </w:rPr>
        <w:t>¿Qué importancia tenía Prusia durante la Unificación alemana?</w:t>
      </w:r>
    </w:p>
    <w:p w14:paraId="63BA3A1B" w14:textId="77777777" w:rsidR="00181BCB" w:rsidRPr="00181BCB" w:rsidRDefault="00181BCB" w:rsidP="00181BCB">
      <w:pPr>
        <w:rPr>
          <w:rFonts w:ascii="Times New Roman" w:hAnsi="Times New Roman" w:cs="Times New Roman"/>
          <w:bCs/>
          <w:sz w:val="24"/>
          <w:szCs w:val="24"/>
        </w:rPr>
      </w:pPr>
      <w:r w:rsidRPr="00181BC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48B19E1A" w14:textId="77777777" w:rsidR="00552246" w:rsidRDefault="00181BCB" w:rsidP="00E548F8">
      <w:pPr>
        <w:rPr>
          <w:rFonts w:ascii="Calibri" w:hAnsi="Calibri" w:cs="Calibri"/>
          <w:b/>
          <w:sz w:val="24"/>
          <w:szCs w:val="24"/>
        </w:rPr>
      </w:pPr>
      <w:r w:rsidRPr="00181B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8F8">
        <w:rPr>
          <w:rFonts w:ascii="Calibri" w:hAnsi="Calibri" w:cs="Calibri"/>
          <w:b/>
          <w:sz w:val="24"/>
          <w:szCs w:val="24"/>
        </w:rPr>
        <w:t xml:space="preserve">                    </w:t>
      </w:r>
    </w:p>
    <w:p w14:paraId="54479062" w14:textId="7FDA1109" w:rsidR="00E548F8" w:rsidRDefault="00E548F8" w:rsidP="00E548F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3.-  </w:t>
      </w:r>
      <w:r w:rsidRPr="00E548F8">
        <w:rPr>
          <w:rFonts w:ascii="Calibri" w:hAnsi="Calibri" w:cs="Calibri"/>
          <w:b/>
          <w:sz w:val="28"/>
          <w:szCs w:val="28"/>
        </w:rPr>
        <w:t>¿</w:t>
      </w:r>
      <w:r w:rsidRPr="00E548F8">
        <w:rPr>
          <w:rFonts w:ascii="Calibri" w:hAnsi="Calibri" w:cs="Calibri"/>
          <w:b/>
          <w:sz w:val="24"/>
          <w:szCs w:val="24"/>
        </w:rPr>
        <w:t>Cómo se organizaron los Estados Nacionales en América?</w:t>
      </w:r>
    </w:p>
    <w:p w14:paraId="6BCC8366" w14:textId="1FD9C715" w:rsidR="00552246" w:rsidRDefault="00552246" w:rsidP="00E548F8">
      <w:pPr>
        <w:rPr>
          <w:rFonts w:ascii="Calibri" w:hAnsi="Calibri" w:cs="Calibri"/>
          <w:b/>
          <w:sz w:val="24"/>
          <w:szCs w:val="24"/>
        </w:rPr>
      </w:pPr>
    </w:p>
    <w:p w14:paraId="3674BDA4" w14:textId="77777777" w:rsidR="003E00D5" w:rsidRDefault="00552246" w:rsidP="00E548F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Factores que dificultaron la formación de Estados nacionales en América:</w:t>
      </w:r>
      <w:r w:rsidR="003E00D5">
        <w:rPr>
          <w:rFonts w:ascii="Calibri" w:hAnsi="Calibri" w:cs="Calibri"/>
          <w:b/>
          <w:sz w:val="24"/>
          <w:szCs w:val="24"/>
        </w:rPr>
        <w:t xml:space="preserve"> </w:t>
      </w:r>
    </w:p>
    <w:p w14:paraId="00B7412E" w14:textId="064A8F84" w:rsidR="00552246" w:rsidRPr="003E00D5" w:rsidRDefault="003E00D5" w:rsidP="00E548F8">
      <w:pPr>
        <w:rPr>
          <w:rFonts w:ascii="Calibri" w:hAnsi="Calibri" w:cs="Calibri"/>
          <w:bCs/>
          <w:sz w:val="24"/>
          <w:szCs w:val="24"/>
        </w:rPr>
      </w:pPr>
      <w:r w:rsidRPr="003E00D5">
        <w:rPr>
          <w:rFonts w:ascii="Calibri" w:hAnsi="Calibri" w:cs="Calibri"/>
          <w:bCs/>
          <w:sz w:val="24"/>
          <w:szCs w:val="24"/>
        </w:rPr>
        <w:t xml:space="preserve">Analiza </w:t>
      </w:r>
      <w:r w:rsidR="004F4666">
        <w:rPr>
          <w:rFonts w:ascii="Calibri" w:hAnsi="Calibri" w:cs="Calibri"/>
          <w:bCs/>
          <w:sz w:val="24"/>
          <w:szCs w:val="24"/>
        </w:rPr>
        <w:t xml:space="preserve">y describe brevemente </w:t>
      </w:r>
      <w:r w:rsidRPr="003E00D5">
        <w:rPr>
          <w:rFonts w:ascii="Calibri" w:hAnsi="Calibri" w:cs="Calibri"/>
          <w:bCs/>
          <w:sz w:val="24"/>
          <w:szCs w:val="24"/>
        </w:rPr>
        <w:t>los siguientes factores que aparecen en el texto de estudio pág. 38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14:paraId="2354CE8F" w14:textId="0784FDA6" w:rsidR="00552246" w:rsidRPr="003E00D5" w:rsidRDefault="00552246" w:rsidP="00E548F8">
      <w:pPr>
        <w:rPr>
          <w:rFonts w:ascii="Calibri" w:hAnsi="Calibri" w:cs="Calibri"/>
          <w:bCs/>
          <w:sz w:val="24"/>
          <w:szCs w:val="24"/>
        </w:rPr>
      </w:pPr>
    </w:p>
    <w:p w14:paraId="1403778A" w14:textId="65A22F23" w:rsidR="00552246" w:rsidRPr="00552246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552246">
        <w:rPr>
          <w:rFonts w:ascii="Calibri" w:hAnsi="Calibri" w:cs="Calibri"/>
          <w:bCs/>
          <w:sz w:val="24"/>
          <w:szCs w:val="24"/>
        </w:rPr>
        <w:t>1.- Federalismo V/s centralismo</w:t>
      </w:r>
    </w:p>
    <w:p w14:paraId="19F74F26" w14:textId="3DA265A9" w:rsidR="00552246" w:rsidRPr="00552246" w:rsidRDefault="00E2066C" w:rsidP="00E548F8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57BD" wp14:editId="5DC296BE">
                <wp:simplePos x="0" y="0"/>
                <wp:positionH relativeFrom="column">
                  <wp:posOffset>4124960</wp:posOffset>
                </wp:positionH>
                <wp:positionV relativeFrom="paragraph">
                  <wp:posOffset>38735</wp:posOffset>
                </wp:positionV>
                <wp:extent cx="1685925" cy="1174115"/>
                <wp:effectExtent l="495300" t="19050" r="47625" b="4508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74115"/>
                        </a:xfrm>
                        <a:prstGeom prst="wedgeEllipseCallout">
                          <a:avLst>
                            <a:gd name="adj1" fmla="val -78460"/>
                            <a:gd name="adj2" fmla="val 3201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48428" w14:textId="7E2FC4F9" w:rsidR="00E2066C" w:rsidRDefault="00E2066C" w:rsidP="00E2066C">
                            <w:pPr>
                              <w:jc w:val="center"/>
                            </w:pPr>
                            <w:r>
                              <w:t>“La América es para éstos...”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57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7" type="#_x0000_t63" style="position:absolute;margin-left:324.8pt;margin-top:3.05pt;width:132.75pt;height: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" adj="-6147,17715" fillcolor="white [3201]" strokecolor="black [3213]" strokeweight=".5pt">
                <v:textbox>
                  <w:txbxContent>
                    <w:p w14:paraId="2DD48428" w14:textId="7E2FC4F9" w:rsidR="00E2066C" w:rsidRDefault="00E2066C" w:rsidP="00E2066C">
                      <w:pPr>
                        <w:jc w:val="center"/>
                      </w:pPr>
                      <w:r>
                        <w:t>“La América es para éstos...”</w:t>
                      </w:r>
                    </w:p>
                  </w:txbxContent>
                </v:textbox>
              </v:shape>
            </w:pict>
          </mc:Fallback>
        </mc:AlternateContent>
      </w:r>
      <w:r w:rsidR="00552246" w:rsidRPr="00552246">
        <w:rPr>
          <w:rFonts w:ascii="Calibri" w:hAnsi="Calibri" w:cs="Calibri"/>
          <w:bCs/>
          <w:sz w:val="24"/>
          <w:szCs w:val="24"/>
        </w:rPr>
        <w:t>2.- Liberalismo v/s conservadores</w:t>
      </w:r>
    </w:p>
    <w:p w14:paraId="0638220B" w14:textId="6D7DC5E1" w:rsidR="00552246" w:rsidRPr="00552246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552246">
        <w:rPr>
          <w:rFonts w:ascii="Calibri" w:hAnsi="Calibri" w:cs="Calibri"/>
          <w:bCs/>
          <w:sz w:val="24"/>
          <w:szCs w:val="24"/>
        </w:rPr>
        <w:t>3.- Diversidad étnica y cultural</w:t>
      </w:r>
    </w:p>
    <w:p w14:paraId="49A06594" w14:textId="68DE9260" w:rsidR="00552246" w:rsidRPr="00552246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552246">
        <w:rPr>
          <w:rFonts w:ascii="Calibri" w:hAnsi="Calibri" w:cs="Calibri"/>
          <w:bCs/>
          <w:sz w:val="24"/>
          <w:szCs w:val="24"/>
        </w:rPr>
        <w:t>4.-conflictos fronterizos</w:t>
      </w:r>
    </w:p>
    <w:p w14:paraId="49239677" w14:textId="5AC6DC48" w:rsidR="00552246" w:rsidRPr="00552246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552246">
        <w:rPr>
          <w:rFonts w:ascii="Calibri" w:hAnsi="Calibri" w:cs="Calibri"/>
          <w:bCs/>
          <w:sz w:val="24"/>
          <w:szCs w:val="24"/>
        </w:rPr>
        <w:t>5.- Fin del proyecto bolivariano</w:t>
      </w:r>
    </w:p>
    <w:p w14:paraId="7501895E" w14:textId="41550192" w:rsidR="00552246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552246">
        <w:rPr>
          <w:rFonts w:ascii="Calibri" w:hAnsi="Calibri" w:cs="Calibri"/>
          <w:bCs/>
          <w:sz w:val="24"/>
          <w:szCs w:val="24"/>
        </w:rPr>
        <w:t>6.-intervención extranjera</w:t>
      </w:r>
      <w:r w:rsidR="004A6D11">
        <w:rPr>
          <w:rFonts w:ascii="Calibri" w:hAnsi="Calibri" w:cs="Calibri"/>
          <w:bCs/>
          <w:sz w:val="24"/>
          <w:szCs w:val="24"/>
        </w:rPr>
        <w:t xml:space="preserve"> </w:t>
      </w:r>
    </w:p>
    <w:p w14:paraId="39507180" w14:textId="1CA40D36" w:rsidR="00552246" w:rsidRDefault="004A6D11" w:rsidP="00E548F8">
      <w:pPr>
        <w:rPr>
          <w:rFonts w:ascii="Calibri" w:hAnsi="Calibri" w:cs="Calibri"/>
          <w:bCs/>
          <w:sz w:val="24"/>
          <w:szCs w:val="24"/>
        </w:rPr>
      </w:pP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248E391" wp14:editId="7B3A2AD1">
            <wp:extent cx="1238250" cy="1228725"/>
            <wp:effectExtent l="0" t="0" r="0" b="9525"/>
            <wp:docPr id="5" name="Imagen 5" descr="Doctrina Monroe: antecedentes, causas, características, consecu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rina Monroe: antecedentes, causas, características, consecuenci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82" cy="123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James Monroe</w:t>
      </w:r>
    </w:p>
    <w:p w14:paraId="67242FFD" w14:textId="77777777" w:rsidR="003E00D5" w:rsidRDefault="00552246" w:rsidP="00E548F8">
      <w:pPr>
        <w:rPr>
          <w:rFonts w:ascii="Calibri" w:hAnsi="Calibri" w:cs="Calibri"/>
          <w:bCs/>
          <w:sz w:val="24"/>
          <w:szCs w:val="24"/>
        </w:rPr>
      </w:pPr>
      <w:r w:rsidRPr="003E00D5">
        <w:rPr>
          <w:rFonts w:ascii="Calibri" w:hAnsi="Calibri" w:cs="Calibri"/>
          <w:b/>
          <w:sz w:val="24"/>
          <w:szCs w:val="24"/>
        </w:rPr>
        <w:t>Actividades;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675D74FA" w14:textId="248702E8" w:rsidR="00552246" w:rsidRDefault="003E00D5" w:rsidP="00E548F8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1.-</w:t>
      </w:r>
      <w:r w:rsidR="00552246">
        <w:rPr>
          <w:rFonts w:ascii="Calibri" w:hAnsi="Calibri" w:cs="Calibri"/>
          <w:bCs/>
          <w:sz w:val="24"/>
          <w:szCs w:val="24"/>
        </w:rPr>
        <w:t>desarrolla los ejercicios de la página 39, apóyate con un compañero para trabajar.</w:t>
      </w:r>
    </w:p>
    <w:p w14:paraId="63602D55" w14:textId="74829675" w:rsidR="00D97E95" w:rsidRPr="00D97E95" w:rsidRDefault="003E00D5" w:rsidP="004A6D11">
      <w:pPr>
        <w:rPr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2.- </w:t>
      </w:r>
      <w:r w:rsidR="00057C98" w:rsidRPr="00E2066C">
        <w:rPr>
          <w:rFonts w:asciiTheme="minorHAnsi" w:hAnsiTheme="minorHAnsi" w:cstheme="minorHAnsi"/>
          <w:sz w:val="24"/>
          <w:szCs w:val="24"/>
        </w:rPr>
        <w:t>Completa vocabulario:</w:t>
      </w:r>
      <w:r w:rsidR="004A6D11">
        <w:rPr>
          <w:rFonts w:asciiTheme="minorHAnsi" w:hAnsiTheme="minorHAnsi" w:cstheme="minorHAnsi"/>
          <w:sz w:val="24"/>
          <w:szCs w:val="24"/>
        </w:rPr>
        <w:t xml:space="preserve">        a)</w:t>
      </w:r>
      <w:r w:rsidR="00B76EEE">
        <w:rPr>
          <w:rFonts w:asciiTheme="minorHAnsi" w:hAnsiTheme="minorHAnsi" w:cstheme="minorHAnsi"/>
          <w:sz w:val="24"/>
          <w:szCs w:val="24"/>
        </w:rPr>
        <w:t xml:space="preserve"> </w:t>
      </w:r>
      <w:r w:rsidR="00057C98" w:rsidRPr="00D97E95">
        <w:rPr>
          <w:sz w:val="24"/>
          <w:szCs w:val="24"/>
        </w:rPr>
        <w:t>Secularización</w:t>
      </w:r>
      <w:r w:rsidR="00D97E95">
        <w:rPr>
          <w:sz w:val="24"/>
          <w:szCs w:val="24"/>
        </w:rPr>
        <w:t xml:space="preserve">                     b) </w:t>
      </w:r>
      <w:r w:rsidR="00057C98" w:rsidRPr="00D97E95">
        <w:rPr>
          <w:sz w:val="24"/>
          <w:szCs w:val="24"/>
        </w:rPr>
        <w:t>Doctrina Monro</w:t>
      </w:r>
      <w:r w:rsidR="00D97E95">
        <w:rPr>
          <w:sz w:val="24"/>
          <w:szCs w:val="24"/>
        </w:rPr>
        <w:t>e</w:t>
      </w:r>
    </w:p>
    <w:p w14:paraId="0A6DA568" w14:textId="77777777" w:rsidR="00827817" w:rsidRDefault="00827817">
      <w:pPr>
        <w:pStyle w:val="Ttulo1"/>
        <w:ind w:right="3440"/>
      </w:pPr>
    </w:p>
    <w:p w14:paraId="392A85F2" w14:textId="1F3E6164" w:rsidR="00827817" w:rsidRDefault="00827817">
      <w:pPr>
        <w:pStyle w:val="Ttulo1"/>
        <w:ind w:right="3440"/>
      </w:pPr>
    </w:p>
    <w:sectPr w:rsidR="00827817" w:rsidSect="00C134AA">
      <w:pgSz w:w="12242" w:h="19562" w:code="5"/>
      <w:pgMar w:top="1304" w:right="1304" w:bottom="1361" w:left="1304" w:header="0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2C449" w14:textId="77777777" w:rsidR="00A86BD5" w:rsidRDefault="00A86BD5">
      <w:r>
        <w:separator/>
      </w:r>
    </w:p>
  </w:endnote>
  <w:endnote w:type="continuationSeparator" w:id="0">
    <w:p w14:paraId="3177384E" w14:textId="77777777" w:rsidR="00A86BD5" w:rsidRDefault="00A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8B6A9" w14:textId="77777777" w:rsidR="00A86BD5" w:rsidRDefault="00A86BD5">
      <w:r>
        <w:separator/>
      </w:r>
    </w:p>
  </w:footnote>
  <w:footnote w:type="continuationSeparator" w:id="0">
    <w:p w14:paraId="5310412A" w14:textId="77777777" w:rsidR="00A86BD5" w:rsidRDefault="00A8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90E"/>
    <w:multiLevelType w:val="hybridMultilevel"/>
    <w:tmpl w:val="5EBEF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3894"/>
    <w:multiLevelType w:val="hybridMultilevel"/>
    <w:tmpl w:val="76F29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A3D"/>
    <w:multiLevelType w:val="hybridMultilevel"/>
    <w:tmpl w:val="99526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28DE"/>
    <w:multiLevelType w:val="hybridMultilevel"/>
    <w:tmpl w:val="3A4266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3E5C"/>
    <w:multiLevelType w:val="hybridMultilevel"/>
    <w:tmpl w:val="38BE51CE"/>
    <w:lvl w:ilvl="0" w:tplc="D3EA6932">
      <w:numFmt w:val="bullet"/>
      <w:lvlText w:val=""/>
      <w:lvlJc w:val="left"/>
      <w:pPr>
        <w:ind w:left="1841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10E4651E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2" w:tplc="A75E736C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3" w:tplc="5F7A6A5A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4" w:tplc="78D86EDA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5" w:tplc="FA02E3B8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6" w:tplc="A3C41BFA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 w:tplc="B7A83020">
      <w:numFmt w:val="bullet"/>
      <w:lvlText w:val="•"/>
      <w:lvlJc w:val="left"/>
      <w:pPr>
        <w:ind w:left="8308" w:hanging="360"/>
      </w:pPr>
      <w:rPr>
        <w:rFonts w:hint="default"/>
        <w:lang w:val="es-ES" w:eastAsia="en-US" w:bidi="ar-SA"/>
      </w:rPr>
    </w:lvl>
    <w:lvl w:ilvl="8" w:tplc="B950AFA0">
      <w:numFmt w:val="bullet"/>
      <w:lvlText w:val="•"/>
      <w:lvlJc w:val="left"/>
      <w:pPr>
        <w:ind w:left="923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E155F50"/>
    <w:multiLevelType w:val="hybridMultilevel"/>
    <w:tmpl w:val="21286C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84"/>
    <w:rsid w:val="00023FF6"/>
    <w:rsid w:val="00057C98"/>
    <w:rsid w:val="00087A6B"/>
    <w:rsid w:val="00103BA5"/>
    <w:rsid w:val="001348B4"/>
    <w:rsid w:val="00181BCB"/>
    <w:rsid w:val="003E00D5"/>
    <w:rsid w:val="0041280A"/>
    <w:rsid w:val="004A6D11"/>
    <w:rsid w:val="004F4666"/>
    <w:rsid w:val="00552246"/>
    <w:rsid w:val="006A1184"/>
    <w:rsid w:val="007D1C8D"/>
    <w:rsid w:val="00827817"/>
    <w:rsid w:val="009A5EAC"/>
    <w:rsid w:val="00A16B69"/>
    <w:rsid w:val="00A86BD5"/>
    <w:rsid w:val="00A97629"/>
    <w:rsid w:val="00AA0F97"/>
    <w:rsid w:val="00B361C8"/>
    <w:rsid w:val="00B76EEE"/>
    <w:rsid w:val="00C134AA"/>
    <w:rsid w:val="00C37CFF"/>
    <w:rsid w:val="00C635A7"/>
    <w:rsid w:val="00CC2058"/>
    <w:rsid w:val="00CD17E9"/>
    <w:rsid w:val="00D97E95"/>
    <w:rsid w:val="00DD6C93"/>
    <w:rsid w:val="00E14FD6"/>
    <w:rsid w:val="00E2066C"/>
    <w:rsid w:val="00E548F8"/>
    <w:rsid w:val="00F05254"/>
    <w:rsid w:val="00F337C6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CA23"/>
  <w15:docId w15:val="{F86CD700-5A4B-4137-80D7-FF397946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3434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0"/>
      <w:ind w:left="1120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41" w:right="111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4"/>
    </w:pPr>
  </w:style>
  <w:style w:type="table" w:styleId="Tablaconcuadrcula">
    <w:name w:val="Table Grid"/>
    <w:basedOn w:val="Tablanormal"/>
    <w:uiPriority w:val="59"/>
    <w:rsid w:val="00181BCB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zerega moreno</dc:creator>
  <cp:lastModifiedBy>etna vivar</cp:lastModifiedBy>
  <cp:revision>14</cp:revision>
  <dcterms:created xsi:type="dcterms:W3CDTF">2021-05-05T05:34:00Z</dcterms:created>
  <dcterms:modified xsi:type="dcterms:W3CDTF">2021-05-12T04:47:00Z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2021-05-05T00:00:00Z</vt:filetime>
  </property>
</Properties>
</file>