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FD" w:rsidRPr="000B0CFD" w:rsidRDefault="000B0CFD" w:rsidP="000B0CFD">
      <w:pPr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0B0CFD">
        <w:rPr>
          <w:rFonts w:ascii="Arial" w:hAnsi="Arial" w:cs="Arial"/>
          <w:sz w:val="20"/>
        </w:rPr>
        <w:t>El "Diario de Anna Frank" (1942-1944)</w:t>
      </w:r>
    </w:p>
    <w:p w:rsidR="000B0CFD" w:rsidRPr="000B0CFD" w:rsidRDefault="000B0CFD" w:rsidP="000B0CFD">
      <w:pPr>
        <w:jc w:val="both"/>
        <w:rPr>
          <w:rFonts w:ascii="Arial" w:hAnsi="Arial" w:cs="Arial"/>
          <w:sz w:val="20"/>
        </w:rPr>
      </w:pPr>
      <w:r w:rsidRPr="000B0CFD">
        <w:rPr>
          <w:rFonts w:ascii="Arial" w:hAnsi="Arial" w:cs="Arial"/>
          <w:sz w:val="20"/>
        </w:rPr>
        <w:t xml:space="preserve">El texto literario  de  El Diario de Ana Frank tiene  estructura epistolar. Precisa,  día a día, los sentimientos y pensamientos de la niña  así como  lo que va pasando en su entorno.  Le da un nombre como si de una amiga se tratara: </w:t>
      </w:r>
      <w:proofErr w:type="spellStart"/>
      <w:r w:rsidRPr="000B0CFD">
        <w:rPr>
          <w:rFonts w:ascii="Arial" w:hAnsi="Arial" w:cs="Arial"/>
          <w:sz w:val="20"/>
        </w:rPr>
        <w:t>Kitty</w:t>
      </w:r>
      <w:proofErr w:type="spellEnd"/>
      <w:r w:rsidRPr="000B0CFD">
        <w:rPr>
          <w:rFonts w:ascii="Arial" w:hAnsi="Arial" w:cs="Arial"/>
          <w:sz w:val="20"/>
        </w:rPr>
        <w:t xml:space="preserve">. </w:t>
      </w:r>
    </w:p>
    <w:p w:rsidR="000B0CFD" w:rsidRPr="000B0CFD" w:rsidRDefault="000B0CFD" w:rsidP="000B0CFD">
      <w:pPr>
        <w:jc w:val="both"/>
        <w:rPr>
          <w:rFonts w:ascii="Arial" w:hAnsi="Arial" w:cs="Arial"/>
          <w:sz w:val="20"/>
        </w:rPr>
      </w:pPr>
      <w:r w:rsidRPr="000B0CFD">
        <w:rPr>
          <w:rFonts w:ascii="Arial" w:hAnsi="Arial" w:cs="Arial"/>
          <w:sz w:val="20"/>
        </w:rPr>
        <w:t xml:space="preserve">En diario plasma el estado  emocional de miedo y angustia que ella  y su familia tienen  por el peligro que supone ser descubiertos a  causa  de la persecución a la que, como judíos,  están sometidos en ese momento; y la tristeza por la gradual pérdida de la dignidad, como personas,  sufrida  desde 1940, como señala la propia Ana en su diario:  </w:t>
      </w:r>
    </w:p>
    <w:p w:rsidR="000B0CFD" w:rsidRPr="000B0CFD" w:rsidRDefault="000B0CFD" w:rsidP="000B0CFD">
      <w:pPr>
        <w:jc w:val="both"/>
        <w:rPr>
          <w:rFonts w:ascii="Arial" w:hAnsi="Arial" w:cs="Arial"/>
          <w:sz w:val="20"/>
        </w:rPr>
      </w:pPr>
      <w:r w:rsidRPr="000B0CFD">
        <w:rPr>
          <w:rFonts w:ascii="Arial" w:hAnsi="Arial" w:cs="Arial"/>
          <w:sz w:val="20"/>
        </w:rPr>
        <w:t>"Las medidas antijudías se sucedieron rápidamente y se nos privó de muchas libertades. Los judíos deben llevar una estrella de David; deben entregar sus bicicletas; no les está permitido viajar en tranvía; no les está permitido viajar en coche, tampoco en coches particulares; los judíos sólo pueden hacer la compra desde las tres hasta las cinco de la tarde; sólo pueden ir a una peluquería judía; no pueden salir a la calle desde las ocho de la noche hasta las seis de la madrugada; no les está permitida la entrada en los teatros, cines y otros lugares de esparcimiento público; no les está permitida la entrada en las piscinas ni en las pistas de tenis, de hockey ni de ningún otro deporte; no les está permitido practicar remo; no les está permitido practicar ningún deporte en público; no les está permitido estar sentados en sus jardines después de las ocho de la noche, tampoco en los jardines de sus amigos; los judíos no pueden entrar en casa de cristianos; tienen que ir a colegios judíos, y otras cosas por el estilo".</w:t>
      </w:r>
    </w:p>
    <w:p w:rsidR="000B0CFD" w:rsidRPr="000B0CFD" w:rsidRDefault="000B0CFD" w:rsidP="000B0CFD">
      <w:pPr>
        <w:jc w:val="both"/>
        <w:rPr>
          <w:rFonts w:ascii="Arial" w:hAnsi="Arial" w:cs="Arial"/>
          <w:sz w:val="20"/>
        </w:rPr>
      </w:pPr>
      <w:r w:rsidRPr="000B0CFD">
        <w:rPr>
          <w:rFonts w:ascii="Arial" w:hAnsi="Arial" w:cs="Arial"/>
          <w:sz w:val="20"/>
        </w:rPr>
        <w:lastRenderedPageBreak/>
        <w:t>El "Diario de Anna Frank" (1942-1944)</w:t>
      </w:r>
    </w:p>
    <w:p w:rsidR="000B0CFD" w:rsidRPr="000B0CFD" w:rsidRDefault="000B0CFD" w:rsidP="000B0CFD">
      <w:pPr>
        <w:jc w:val="both"/>
        <w:rPr>
          <w:rFonts w:ascii="Arial" w:hAnsi="Arial" w:cs="Arial"/>
          <w:sz w:val="20"/>
        </w:rPr>
      </w:pPr>
      <w:r w:rsidRPr="000B0CFD">
        <w:rPr>
          <w:rFonts w:ascii="Arial" w:hAnsi="Arial" w:cs="Arial"/>
          <w:sz w:val="20"/>
        </w:rPr>
        <w:t xml:space="preserve">El texto literario  de  El Diario de Ana Frank tiene  estructura epistolar. Precisa,  día a día, los sentimientos y pensamientos de la niña  así como  lo que va pasando en su entorno.  Le da un nombre como si de una amiga se tratara: </w:t>
      </w:r>
      <w:proofErr w:type="spellStart"/>
      <w:r w:rsidRPr="000B0CFD">
        <w:rPr>
          <w:rFonts w:ascii="Arial" w:hAnsi="Arial" w:cs="Arial"/>
          <w:sz w:val="20"/>
        </w:rPr>
        <w:t>Kitty</w:t>
      </w:r>
      <w:proofErr w:type="spellEnd"/>
      <w:r w:rsidRPr="000B0CFD">
        <w:rPr>
          <w:rFonts w:ascii="Arial" w:hAnsi="Arial" w:cs="Arial"/>
          <w:sz w:val="20"/>
        </w:rPr>
        <w:t xml:space="preserve">. </w:t>
      </w:r>
    </w:p>
    <w:p w:rsidR="000B0CFD" w:rsidRPr="000B0CFD" w:rsidRDefault="000B0CFD" w:rsidP="000B0CFD">
      <w:pPr>
        <w:jc w:val="both"/>
        <w:rPr>
          <w:rFonts w:ascii="Arial" w:hAnsi="Arial" w:cs="Arial"/>
          <w:sz w:val="20"/>
        </w:rPr>
      </w:pPr>
      <w:r w:rsidRPr="000B0CFD">
        <w:rPr>
          <w:rFonts w:ascii="Arial" w:hAnsi="Arial" w:cs="Arial"/>
          <w:sz w:val="20"/>
        </w:rPr>
        <w:t xml:space="preserve">En diario plasma el estado  emocional de miedo y angustia que ella  y su familia tienen  por el peligro que supone ser descubiertos a  causa  de la persecución a la que, como judíos,  están sometidos en ese momento; y la tristeza por la gradual pérdida de la dignidad, como personas,  sufrida  desde 1940, como señala la propia Ana en su diario:  </w:t>
      </w:r>
    </w:p>
    <w:p w:rsidR="000B0CFD" w:rsidRPr="000B0CFD" w:rsidRDefault="000B0CFD" w:rsidP="000B0CFD">
      <w:pPr>
        <w:jc w:val="both"/>
        <w:rPr>
          <w:rFonts w:ascii="Arial" w:hAnsi="Arial" w:cs="Arial"/>
          <w:sz w:val="20"/>
        </w:rPr>
      </w:pPr>
      <w:r w:rsidRPr="000B0CFD">
        <w:rPr>
          <w:rFonts w:ascii="Arial" w:hAnsi="Arial" w:cs="Arial"/>
          <w:sz w:val="20"/>
        </w:rPr>
        <w:t>"Las medidas antijudías se sucedieron rápidamente y se nos privó de muchas libertades. Los judíos deben llevar una estrella de David; deben entregar sus bicicletas; no les está permitido viajar en tranvía; no les está permitido viajar en coche, tampoco en coches particulares; los judíos sólo pueden hacer la compra desde las tres hasta las cinco de la tarde; sólo pueden ir a una peluquería judía; no pueden salir a la calle desde las ocho de la noche hasta las seis de la madrugada; no les está permitida la entrada en los teatros, cines y otros lugares de esparcimiento público; no les está permitida la entrada en las piscinas ni en las pistas de tenis, de hockey ni de ningún otro deporte; no les está permitido practicar remo; no les está permitido practicar ningún deporte en público; no les está permitido estar sentados en sus jardines después de las ocho de la noche, tampoco en los jardines de sus amigos; los judíos no pueden entrar en casa de cristianos; tienen que ir a colegios judíos, y otras cosas por el estilo".</w:t>
      </w:r>
    </w:p>
    <w:p w:rsidR="000B0CFD" w:rsidRPr="000B0CFD" w:rsidRDefault="000B0CFD" w:rsidP="000B0CFD">
      <w:pPr>
        <w:rPr>
          <w:sz w:val="20"/>
        </w:rPr>
        <w:sectPr w:rsidR="000B0CFD" w:rsidRPr="000B0CFD" w:rsidSect="000B0CFD">
          <w:pgSz w:w="15840" w:h="12240" w:orient="landscape"/>
          <w:pgMar w:top="1701" w:right="1417" w:bottom="1701" w:left="1417" w:header="708" w:footer="708" w:gutter="0"/>
          <w:cols w:num="2" w:space="708"/>
          <w:docGrid w:linePitch="360"/>
        </w:sectPr>
      </w:pPr>
    </w:p>
    <w:p w:rsidR="008521C4" w:rsidRPr="000B0CFD" w:rsidRDefault="00C13C3D" w:rsidP="000B0CFD">
      <w:pPr>
        <w:rPr>
          <w:sz w:val="20"/>
        </w:rPr>
      </w:pPr>
    </w:p>
    <w:sectPr w:rsidR="008521C4" w:rsidRPr="000B0CFD" w:rsidSect="000B0CFD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FD"/>
    <w:rsid w:val="000B0CFD"/>
    <w:rsid w:val="009D77FC"/>
    <w:rsid w:val="00F07ECC"/>
    <w:rsid w:val="00FB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2259">
                  <w:marLeft w:val="120"/>
                  <w:marRight w:val="135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5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2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9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13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8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93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Kathy</cp:lastModifiedBy>
  <cp:revision>2</cp:revision>
  <dcterms:created xsi:type="dcterms:W3CDTF">2017-10-10T18:01:00Z</dcterms:created>
  <dcterms:modified xsi:type="dcterms:W3CDTF">2017-10-10T18:01:00Z</dcterms:modified>
</cp:coreProperties>
</file>