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F1" w:rsidRPr="0085458C" w:rsidRDefault="009755D6" w:rsidP="008545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GUÍA DE LENGUAJE</w:t>
      </w:r>
      <w:r w:rsidR="00311F5C">
        <w:rPr>
          <w:rFonts w:ascii="Arial" w:hAnsi="Arial" w:cs="Arial"/>
          <w:b/>
        </w:rPr>
        <w:t xml:space="preserve"> PARA 2° MEDIO (52 PTS.)</w:t>
      </w:r>
    </w:p>
    <w:p w:rsidR="00CE7A84" w:rsidRPr="004969D6" w:rsidRDefault="00853372" w:rsidP="008A7888">
      <w:pPr>
        <w:rPr>
          <w:rFonts w:ascii="Arial" w:hAnsi="Arial" w:cs="Arial"/>
        </w:rPr>
      </w:pPr>
      <w:r w:rsidRPr="004969D6">
        <w:rPr>
          <w:rFonts w:ascii="Arial" w:hAnsi="Arial" w:cs="Arial"/>
        </w:rPr>
        <w:t>Nombre</w:t>
      </w:r>
      <w:r w:rsidR="00BA7AF1" w:rsidRPr="004969D6">
        <w:rPr>
          <w:rFonts w:ascii="Arial" w:hAnsi="Arial" w:cs="Arial"/>
        </w:rPr>
        <w:t>:</w:t>
      </w:r>
      <w:r w:rsidRPr="004969D6">
        <w:rPr>
          <w:rFonts w:ascii="Arial" w:hAnsi="Arial" w:cs="Arial"/>
        </w:rPr>
        <w:t xml:space="preserve"> _____________________</w:t>
      </w:r>
      <w:r w:rsidR="00BA7AF1" w:rsidRPr="004969D6">
        <w:rPr>
          <w:rFonts w:ascii="Arial" w:hAnsi="Arial" w:cs="Arial"/>
        </w:rPr>
        <w:t xml:space="preserve">______________ </w:t>
      </w:r>
      <w:r w:rsidR="008A7888" w:rsidRPr="004969D6">
        <w:rPr>
          <w:rFonts w:ascii="Arial" w:hAnsi="Arial" w:cs="Arial"/>
        </w:rPr>
        <w:t xml:space="preserve"> Puntaje Real: ________</w:t>
      </w:r>
      <w:r w:rsidR="00BA7AF1" w:rsidRPr="004969D6">
        <w:rPr>
          <w:rFonts w:ascii="Arial" w:hAnsi="Arial" w:cs="Arial"/>
        </w:rPr>
        <w:t xml:space="preserve"> </w:t>
      </w:r>
      <w:r w:rsidR="001C6B98" w:rsidRPr="004969D6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CE7A84" w:rsidRPr="004969D6" w:rsidTr="00CE7A84">
        <w:tc>
          <w:tcPr>
            <w:tcW w:w="10792" w:type="dxa"/>
          </w:tcPr>
          <w:p w:rsidR="00CE7A84" w:rsidRPr="004969D6" w:rsidRDefault="000F1759" w:rsidP="00CE7A84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TEXTO 1: </w:t>
            </w:r>
            <w:r w:rsidR="00A3298D">
              <w:rPr>
                <w:rFonts w:ascii="Arial" w:hAnsi="Arial" w:cs="Arial"/>
                <w:b/>
              </w:rPr>
              <w:t xml:space="preserve">ALTERNATIVAS MÚLTIPLES DE LA </w:t>
            </w:r>
            <w:r w:rsidR="0085458C">
              <w:rPr>
                <w:rFonts w:ascii="Arial" w:hAnsi="Arial" w:cs="Arial"/>
                <w:b/>
              </w:rPr>
              <w:t xml:space="preserve">LECTURA </w:t>
            </w:r>
            <w:r w:rsidR="009755D6">
              <w:rPr>
                <w:rFonts w:ascii="Arial" w:hAnsi="Arial" w:cs="Arial"/>
                <w:b/>
              </w:rPr>
              <w:t>(9 PTS.)</w:t>
            </w:r>
          </w:p>
          <w:p w:rsidR="00523D9F" w:rsidRPr="00807C44" w:rsidRDefault="00CE7A84" w:rsidP="00807C44">
            <w:pPr>
              <w:jc w:val="both"/>
              <w:rPr>
                <w:rFonts w:ascii="Arial" w:hAnsi="Arial" w:cs="Arial"/>
              </w:rPr>
            </w:pPr>
            <w:r w:rsidRPr="004969D6">
              <w:rPr>
                <w:rFonts w:ascii="Arial" w:hAnsi="Arial" w:cs="Arial"/>
                <w:u w:val="single"/>
              </w:rPr>
              <w:t xml:space="preserve">Instrucciones: </w:t>
            </w:r>
            <w:r w:rsidRPr="004969D6">
              <w:rPr>
                <w:rFonts w:ascii="Arial" w:hAnsi="Arial" w:cs="Arial"/>
              </w:rPr>
              <w:t>Lee aten</w:t>
            </w:r>
            <w:r w:rsidR="00807C44">
              <w:rPr>
                <w:rFonts w:ascii="Arial" w:hAnsi="Arial" w:cs="Arial"/>
              </w:rPr>
              <w:t>tamente el siguiente fragmento</w:t>
            </w:r>
            <w:r w:rsidR="00C46BBF">
              <w:rPr>
                <w:rFonts w:ascii="Arial" w:hAnsi="Arial" w:cs="Arial"/>
              </w:rPr>
              <w:t xml:space="preserve"> y responde las 6 primeras debes encontrar el sinónimo.</w:t>
            </w:r>
          </w:p>
        </w:tc>
      </w:tr>
    </w:tbl>
    <w:p w:rsidR="002719AD" w:rsidRDefault="002719AD" w:rsidP="002719AD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719AD">
        <w:rPr>
          <w:rFonts w:ascii="Arial" w:eastAsia="Times New Roman" w:hAnsi="Arial" w:cs="Arial"/>
          <w:b/>
          <w:bCs/>
          <w:color w:val="000000"/>
          <w:sz w:val="21"/>
          <w:szCs w:val="21"/>
        </w:rPr>
        <w:t>OZONO</w:t>
      </w:r>
    </w:p>
    <w:p w:rsidR="002719AD" w:rsidRPr="002719AD" w:rsidRDefault="002719AD" w:rsidP="002719AD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719AD">
        <w:rPr>
          <w:rFonts w:ascii="Arial" w:eastAsia="Times New Roman" w:hAnsi="Arial" w:cs="Arial"/>
          <w:color w:val="000000"/>
          <w:sz w:val="21"/>
          <w:szCs w:val="21"/>
        </w:rPr>
        <w:t>Ahora, un equipo de investigadores de diversas instituciones, entre ellas las universidades de Nueva York y Ottawa (Canadá), descubrió que la exposición al ozono durante largo plazo tiene consecuencias negativas para la salud del ser humano.</w:t>
      </w:r>
    </w:p>
    <w:p w:rsidR="002719AD" w:rsidRDefault="002719AD" w:rsidP="002719AD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719AD">
        <w:rPr>
          <w:rFonts w:ascii="Arial" w:eastAsia="Times New Roman" w:hAnsi="Arial" w:cs="Arial"/>
          <w:color w:val="000000"/>
          <w:sz w:val="21"/>
          <w:szCs w:val="21"/>
        </w:rPr>
        <w:t xml:space="preserve">Estudios anteriores habían demostrado que tras un día en el que se alcanzaban altos </w:t>
      </w:r>
      <w:r w:rsidRPr="002719AD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índices</w:t>
      </w:r>
      <w:r w:rsidRPr="002719AD">
        <w:rPr>
          <w:rFonts w:ascii="Arial" w:eastAsia="Times New Roman" w:hAnsi="Arial" w:cs="Arial"/>
          <w:color w:val="000000"/>
          <w:sz w:val="21"/>
          <w:szCs w:val="21"/>
        </w:rPr>
        <w:t xml:space="preserve"> de ozono había más casos de ataques cardíacos y asmáticos, pero no habían analizado el </w:t>
      </w:r>
      <w:r w:rsidRPr="002719AD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impacto</w:t>
      </w:r>
      <w:r w:rsidRPr="002719AD">
        <w:rPr>
          <w:rFonts w:ascii="Arial" w:eastAsia="Times New Roman" w:hAnsi="Arial" w:cs="Arial"/>
          <w:color w:val="000000"/>
          <w:sz w:val="21"/>
          <w:szCs w:val="21"/>
        </w:rPr>
        <w:t xml:space="preserve"> sobre la mortalidad de la exp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osición al ozono a largo </w:t>
      </w:r>
      <w:r w:rsidRPr="002719AD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plazo</w:t>
      </w:r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2719AD" w:rsidRPr="002719AD" w:rsidRDefault="002719AD" w:rsidP="002719AD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719AD">
        <w:rPr>
          <w:rFonts w:ascii="Arial" w:eastAsia="Times New Roman" w:hAnsi="Arial" w:cs="Arial"/>
          <w:color w:val="000000"/>
          <w:sz w:val="21"/>
          <w:szCs w:val="21"/>
        </w:rPr>
        <w:t xml:space="preserve">“Nuestra investigación demuestra que para proteger la salud pública no sólo debemos limitarnos a disminuir los picos de ozono, sino que también debemos reducir la exposición </w:t>
      </w:r>
      <w:r w:rsidRPr="002719AD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acumulativa</w:t>
      </w:r>
      <w:r w:rsidRPr="002719AD">
        <w:rPr>
          <w:rFonts w:ascii="Arial" w:eastAsia="Times New Roman" w:hAnsi="Arial" w:cs="Arial"/>
          <w:color w:val="000000"/>
          <w:sz w:val="21"/>
          <w:szCs w:val="21"/>
        </w:rPr>
        <w:t xml:space="preserve"> a largo plazo”, afirma uno de los autores, George D. Thurston.</w:t>
      </w:r>
    </w:p>
    <w:p w:rsidR="002719AD" w:rsidRDefault="002719AD" w:rsidP="002719AD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719AD">
        <w:rPr>
          <w:rFonts w:ascii="Arial" w:eastAsia="Times New Roman" w:hAnsi="Arial" w:cs="Arial"/>
          <w:color w:val="000000"/>
          <w:sz w:val="21"/>
          <w:szCs w:val="21"/>
        </w:rPr>
        <w:t>Los investigadores llevaron a cabo durante 18 años un seguimiento a 450.000 personas mayores de 30 años y habitantes de 96 zonas me</w:t>
      </w:r>
      <w:r>
        <w:rPr>
          <w:rFonts w:ascii="Arial" w:eastAsia="Times New Roman" w:hAnsi="Arial" w:cs="Arial"/>
          <w:color w:val="000000"/>
          <w:sz w:val="21"/>
          <w:szCs w:val="21"/>
        </w:rPr>
        <w:t>tropolitanas de Estados Unidos.</w:t>
      </w:r>
    </w:p>
    <w:p w:rsidR="002719AD" w:rsidRDefault="002719AD" w:rsidP="002719AD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719AD">
        <w:rPr>
          <w:rFonts w:ascii="Arial" w:eastAsia="Times New Roman" w:hAnsi="Arial" w:cs="Arial"/>
          <w:color w:val="000000"/>
          <w:sz w:val="21"/>
          <w:szCs w:val="21"/>
        </w:rPr>
        <w:t xml:space="preserve">El equipo </w:t>
      </w:r>
      <w:r w:rsidRPr="002719AD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correlacionó</w:t>
      </w:r>
      <w:r w:rsidRPr="002719AD">
        <w:rPr>
          <w:rFonts w:ascii="Arial" w:eastAsia="Times New Roman" w:hAnsi="Arial" w:cs="Arial"/>
          <w:color w:val="000000"/>
          <w:sz w:val="21"/>
          <w:szCs w:val="21"/>
        </w:rPr>
        <w:t xml:space="preserve"> las muertes que se produjeron (48.884 por causas cardiovasculares y 9.891 por enfermedades respiratorias) con los datos de concentración de ozono de los lugares donde </w:t>
      </w:r>
      <w:r w:rsidRPr="002719AD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residían</w:t>
      </w:r>
      <w:r w:rsidRPr="002719AD">
        <w:rPr>
          <w:rFonts w:ascii="Arial" w:eastAsia="Times New Roman" w:hAnsi="Arial" w:cs="Arial"/>
          <w:color w:val="000000"/>
          <w:sz w:val="21"/>
          <w:szCs w:val="21"/>
        </w:rPr>
        <w:t xml:space="preserve"> los fallecidos.</w:t>
      </w:r>
    </w:p>
    <w:p w:rsidR="00994895" w:rsidRDefault="00994895" w:rsidP="002719AD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798"/>
        <w:gridCol w:w="1799"/>
        <w:gridCol w:w="1799"/>
        <w:gridCol w:w="1798"/>
        <w:gridCol w:w="2015"/>
        <w:gridCol w:w="1583"/>
      </w:tblGrid>
      <w:tr w:rsidR="00994895" w:rsidRPr="00994895" w:rsidTr="008C531F">
        <w:tc>
          <w:tcPr>
            <w:tcW w:w="1798" w:type="dxa"/>
          </w:tcPr>
          <w:p w:rsidR="00994895" w:rsidRPr="00994895" w:rsidRDefault="00994895" w:rsidP="00AC340E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1. ÍNDICE</w:t>
            </w:r>
            <w:r w:rsidR="008C531F"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2D5716" w:rsidRPr="00994895" w:rsidRDefault="00994895" w:rsidP="00AC340E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a)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Indicios</w:t>
            </w:r>
          </w:p>
          <w:p w:rsidR="00994895" w:rsidRPr="00994895" w:rsidRDefault="002D5716" w:rsidP="00AC34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Apuntes</w:t>
            </w:r>
          </w:p>
          <w:p w:rsidR="00994895" w:rsidRPr="00994895" w:rsidRDefault="00994895" w:rsidP="00AC340E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c)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Puntos</w:t>
            </w:r>
          </w:p>
          <w:p w:rsidR="00994895" w:rsidRPr="00994895" w:rsidRDefault="00994895" w:rsidP="00AC340E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d)</w:t>
            </w:r>
            <w:r w:rsidR="008C5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5716">
              <w:rPr>
                <w:rFonts w:ascii="Arial" w:hAnsi="Arial" w:cs="Arial"/>
                <w:sz w:val="18"/>
                <w:szCs w:val="18"/>
              </w:rPr>
              <w:t>Grados</w:t>
            </w:r>
          </w:p>
          <w:p w:rsidR="00B208A6" w:rsidRPr="00994895" w:rsidRDefault="00994895" w:rsidP="00AC340E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e)</w:t>
            </w:r>
            <w:r w:rsidR="00B208A6" w:rsidRPr="009948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5716">
              <w:rPr>
                <w:rFonts w:ascii="Arial" w:hAnsi="Arial" w:cs="Arial"/>
                <w:sz w:val="18"/>
                <w:szCs w:val="18"/>
              </w:rPr>
              <w:t>Clasificaciones</w:t>
            </w:r>
          </w:p>
        </w:tc>
        <w:tc>
          <w:tcPr>
            <w:tcW w:w="1799" w:type="dxa"/>
          </w:tcPr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2. IMPACTO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a)</w:t>
            </w:r>
            <w:r w:rsidR="008C531F">
              <w:rPr>
                <w:rFonts w:ascii="Arial" w:hAnsi="Arial" w:cs="Arial"/>
                <w:sz w:val="18"/>
                <w:szCs w:val="18"/>
              </w:rPr>
              <w:t xml:space="preserve"> Impresión 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b)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Choque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c)</w:t>
            </w:r>
            <w:r w:rsidR="008C5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5716">
              <w:rPr>
                <w:rFonts w:ascii="Arial" w:hAnsi="Arial" w:cs="Arial"/>
                <w:sz w:val="18"/>
                <w:szCs w:val="18"/>
              </w:rPr>
              <w:t>Pacto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d)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Medida</w:t>
            </w:r>
          </w:p>
          <w:p w:rsidR="00B208A6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e)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Signo</w:t>
            </w:r>
          </w:p>
        </w:tc>
        <w:tc>
          <w:tcPr>
            <w:tcW w:w="1799" w:type="dxa"/>
          </w:tcPr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3. PLAZO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a)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Plaza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b)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Pago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c)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Tregua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d)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Cuota 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e)</w:t>
            </w:r>
            <w:r w:rsidR="008C531F">
              <w:rPr>
                <w:rFonts w:ascii="Arial" w:hAnsi="Arial" w:cs="Arial"/>
                <w:sz w:val="18"/>
                <w:szCs w:val="18"/>
              </w:rPr>
              <w:t xml:space="preserve"> Tiempo</w:t>
            </w:r>
          </w:p>
        </w:tc>
        <w:tc>
          <w:tcPr>
            <w:tcW w:w="1798" w:type="dxa"/>
          </w:tcPr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4. ACUMULATIVA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a)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Reducida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b)</w:t>
            </w:r>
            <w:r w:rsidR="008C531F">
              <w:rPr>
                <w:rFonts w:ascii="Arial" w:hAnsi="Arial" w:cs="Arial"/>
                <w:sz w:val="18"/>
                <w:szCs w:val="18"/>
              </w:rPr>
              <w:t xml:space="preserve"> Reunida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c)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Esparcida 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d)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Hacinada</w:t>
            </w:r>
          </w:p>
          <w:p w:rsidR="00B208A6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e)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Hecha</w:t>
            </w:r>
          </w:p>
        </w:tc>
        <w:tc>
          <w:tcPr>
            <w:tcW w:w="2015" w:type="dxa"/>
          </w:tcPr>
          <w:p w:rsidR="00994895" w:rsidRPr="00994895" w:rsidRDefault="008C531F" w:rsidP="00994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CORRELACIÓNÓ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a)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Corroboró 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b)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Investigó 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c)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Trabajó 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d)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Dimensionó </w:t>
            </w:r>
          </w:p>
          <w:p w:rsidR="00B208A6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e)</w:t>
            </w:r>
            <w:r w:rsidR="008C531F">
              <w:rPr>
                <w:rFonts w:ascii="Arial" w:hAnsi="Arial" w:cs="Arial"/>
                <w:sz w:val="18"/>
                <w:szCs w:val="18"/>
              </w:rPr>
              <w:t xml:space="preserve"> Relacionó</w:t>
            </w:r>
          </w:p>
        </w:tc>
        <w:tc>
          <w:tcPr>
            <w:tcW w:w="1583" w:type="dxa"/>
          </w:tcPr>
          <w:p w:rsidR="00994895" w:rsidRPr="00994895" w:rsidRDefault="008C531F" w:rsidP="009948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RESIDÍAN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a)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Residuo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b)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Resistían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c)</w:t>
            </w:r>
            <w:r w:rsidR="008C531F">
              <w:rPr>
                <w:rFonts w:ascii="Arial" w:hAnsi="Arial" w:cs="Arial"/>
                <w:sz w:val="18"/>
                <w:szCs w:val="18"/>
              </w:rPr>
              <w:t xml:space="preserve"> Asentaban</w:t>
            </w:r>
          </w:p>
          <w:p w:rsidR="00994895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d)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Radicaban</w:t>
            </w:r>
          </w:p>
          <w:p w:rsidR="00B208A6" w:rsidRPr="00994895" w:rsidRDefault="00994895" w:rsidP="00994895">
            <w:pPr>
              <w:rPr>
                <w:rFonts w:ascii="Arial" w:hAnsi="Arial" w:cs="Arial"/>
                <w:sz w:val="18"/>
                <w:szCs w:val="18"/>
              </w:rPr>
            </w:pPr>
            <w:r w:rsidRPr="00994895">
              <w:rPr>
                <w:rFonts w:ascii="Arial" w:hAnsi="Arial" w:cs="Arial"/>
                <w:sz w:val="18"/>
                <w:szCs w:val="18"/>
              </w:rPr>
              <w:t>e)</w:t>
            </w:r>
            <w:r w:rsidR="002D57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0922">
              <w:rPr>
                <w:rFonts w:ascii="Arial" w:hAnsi="Arial" w:cs="Arial"/>
                <w:sz w:val="18"/>
                <w:szCs w:val="18"/>
              </w:rPr>
              <w:t>Restauraban</w:t>
            </w:r>
          </w:p>
        </w:tc>
      </w:tr>
    </w:tbl>
    <w:p w:rsidR="00B208A6" w:rsidRPr="002719AD" w:rsidRDefault="00B208A6" w:rsidP="002719AD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4"/>
        <w:gridCol w:w="5268"/>
      </w:tblGrid>
      <w:tr w:rsidR="00B208A6" w:rsidTr="00B208A6">
        <w:tc>
          <w:tcPr>
            <w:tcW w:w="5524" w:type="dxa"/>
          </w:tcPr>
          <w:p w:rsidR="00B208A6" w:rsidRPr="000A685F" w:rsidRDefault="00B208A6" w:rsidP="000A68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Pr="000A685F">
              <w:rPr>
                <w:rFonts w:ascii="Arial" w:hAnsi="Arial" w:cs="Arial"/>
              </w:rPr>
              <w:t xml:space="preserve"> El texto anterior tiene un carácter:</w:t>
            </w:r>
          </w:p>
          <w:p w:rsidR="00B208A6" w:rsidRPr="000A685F" w:rsidRDefault="00B208A6" w:rsidP="000A685F">
            <w:pPr>
              <w:rPr>
                <w:rFonts w:ascii="Arial" w:hAnsi="Arial" w:cs="Arial"/>
              </w:rPr>
            </w:pPr>
            <w:r w:rsidRPr="000A685F">
              <w:rPr>
                <w:rFonts w:ascii="Arial" w:hAnsi="Arial" w:cs="Arial"/>
              </w:rPr>
              <w:t>A)    Especializado.</w:t>
            </w:r>
          </w:p>
          <w:p w:rsidR="00B208A6" w:rsidRPr="000A685F" w:rsidRDefault="00B208A6" w:rsidP="000A685F">
            <w:pPr>
              <w:rPr>
                <w:rFonts w:ascii="Arial" w:hAnsi="Arial" w:cs="Arial"/>
              </w:rPr>
            </w:pPr>
            <w:r w:rsidRPr="000A685F">
              <w:rPr>
                <w:rFonts w:ascii="Arial" w:hAnsi="Arial" w:cs="Arial"/>
              </w:rPr>
              <w:t>B)    Divulgativo.</w:t>
            </w:r>
          </w:p>
          <w:p w:rsidR="00B208A6" w:rsidRPr="000A685F" w:rsidRDefault="00B208A6" w:rsidP="000A685F">
            <w:pPr>
              <w:rPr>
                <w:rFonts w:ascii="Arial" w:hAnsi="Arial" w:cs="Arial"/>
              </w:rPr>
            </w:pPr>
            <w:r w:rsidRPr="000A685F">
              <w:rPr>
                <w:rFonts w:ascii="Arial" w:hAnsi="Arial" w:cs="Arial"/>
              </w:rPr>
              <w:t>C)    Centrado en el emisor.</w:t>
            </w:r>
          </w:p>
          <w:p w:rsidR="00B208A6" w:rsidRPr="000A685F" w:rsidRDefault="00B208A6" w:rsidP="000A685F">
            <w:pPr>
              <w:rPr>
                <w:rFonts w:ascii="Arial" w:hAnsi="Arial" w:cs="Arial"/>
              </w:rPr>
            </w:pPr>
            <w:r w:rsidRPr="000A685F">
              <w:rPr>
                <w:rFonts w:ascii="Arial" w:hAnsi="Arial" w:cs="Arial"/>
              </w:rPr>
              <w:t xml:space="preserve">D)    </w:t>
            </w:r>
            <w:r>
              <w:rPr>
                <w:rFonts w:ascii="Arial" w:hAnsi="Arial" w:cs="Arial"/>
              </w:rPr>
              <w:t>Centrado en el canal.</w:t>
            </w:r>
          </w:p>
          <w:p w:rsidR="00B208A6" w:rsidRDefault="00B208A6" w:rsidP="000A685F">
            <w:pPr>
              <w:rPr>
                <w:rFonts w:ascii="Arial" w:hAnsi="Arial" w:cs="Arial"/>
              </w:rPr>
            </w:pPr>
            <w:r w:rsidRPr="000A685F">
              <w:rPr>
                <w:rFonts w:ascii="Arial" w:hAnsi="Arial" w:cs="Arial"/>
              </w:rPr>
              <w:t>E)    Predominante en la subjetividad.</w:t>
            </w:r>
          </w:p>
        </w:tc>
        <w:tc>
          <w:tcPr>
            <w:tcW w:w="5268" w:type="dxa"/>
          </w:tcPr>
          <w:p w:rsidR="00B208A6" w:rsidRPr="004969D6" w:rsidRDefault="00B208A6" w:rsidP="00797A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Pr="004969D6">
              <w:rPr>
                <w:rFonts w:ascii="Arial" w:hAnsi="Arial" w:cs="Arial"/>
              </w:rPr>
              <w:t>La organización discursiva interna del fragmento anterior es del tipo:</w:t>
            </w:r>
          </w:p>
          <w:p w:rsidR="00B208A6" w:rsidRPr="004969D6" w:rsidRDefault="00B208A6" w:rsidP="00797A8F">
            <w:pPr>
              <w:rPr>
                <w:rFonts w:ascii="Arial" w:hAnsi="Arial" w:cs="Arial"/>
              </w:rPr>
            </w:pPr>
            <w:r w:rsidRPr="004969D6">
              <w:rPr>
                <w:rFonts w:ascii="Arial" w:hAnsi="Arial" w:cs="Arial"/>
              </w:rPr>
              <w:t>A)    Problema – solución.</w:t>
            </w:r>
          </w:p>
          <w:p w:rsidR="00B208A6" w:rsidRPr="004969D6" w:rsidRDefault="00B208A6" w:rsidP="00797A8F">
            <w:pPr>
              <w:rPr>
                <w:rFonts w:ascii="Arial" w:hAnsi="Arial" w:cs="Arial"/>
              </w:rPr>
            </w:pPr>
            <w:r w:rsidRPr="004969D6">
              <w:rPr>
                <w:rFonts w:ascii="Arial" w:hAnsi="Arial" w:cs="Arial"/>
              </w:rPr>
              <w:t>B)    Causa – efecto.</w:t>
            </w:r>
          </w:p>
          <w:p w:rsidR="00B208A6" w:rsidRPr="004969D6" w:rsidRDefault="00B208A6" w:rsidP="00797A8F">
            <w:pPr>
              <w:rPr>
                <w:rFonts w:ascii="Arial" w:hAnsi="Arial" w:cs="Arial"/>
              </w:rPr>
            </w:pPr>
            <w:r w:rsidRPr="004969D6">
              <w:rPr>
                <w:rFonts w:ascii="Arial" w:hAnsi="Arial" w:cs="Arial"/>
              </w:rPr>
              <w:t>C)    Comparación y contraste.</w:t>
            </w:r>
          </w:p>
          <w:p w:rsidR="00B208A6" w:rsidRPr="004969D6" w:rsidRDefault="00B208A6" w:rsidP="00797A8F">
            <w:pPr>
              <w:rPr>
                <w:rFonts w:ascii="Arial" w:hAnsi="Arial" w:cs="Arial"/>
              </w:rPr>
            </w:pPr>
            <w:r w:rsidRPr="004969D6">
              <w:rPr>
                <w:rFonts w:ascii="Arial" w:hAnsi="Arial" w:cs="Arial"/>
              </w:rPr>
              <w:t>D)    Ejemplificación – conclusión.</w:t>
            </w:r>
          </w:p>
          <w:p w:rsidR="00B208A6" w:rsidRPr="00807C44" w:rsidRDefault="00B208A6" w:rsidP="000A685F">
            <w:pPr>
              <w:rPr>
                <w:rFonts w:ascii="Arial" w:hAnsi="Arial" w:cs="Arial"/>
                <w:lang w:val="es-ES"/>
              </w:rPr>
            </w:pPr>
            <w:r w:rsidRPr="004969D6">
              <w:rPr>
                <w:rFonts w:ascii="Arial" w:hAnsi="Arial" w:cs="Arial"/>
              </w:rPr>
              <w:t>E)    Descripción y temporalidad.</w:t>
            </w:r>
          </w:p>
        </w:tc>
      </w:tr>
      <w:tr w:rsidR="00B208A6" w:rsidTr="00E3414A">
        <w:tc>
          <w:tcPr>
            <w:tcW w:w="10792" w:type="dxa"/>
            <w:gridSpan w:val="2"/>
          </w:tcPr>
          <w:p w:rsidR="00B208A6" w:rsidRPr="000A685F" w:rsidRDefault="00B208A6" w:rsidP="00B208A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9. </w:t>
            </w:r>
            <w:r w:rsidRPr="000A685F">
              <w:rPr>
                <w:rFonts w:ascii="Arial" w:hAnsi="Arial" w:cs="Arial"/>
                <w:lang w:val="es-ES"/>
              </w:rPr>
              <w:t>Las ideas del fragmento anterior están ordenadas de la siguiente manera:</w:t>
            </w:r>
          </w:p>
          <w:p w:rsidR="00B208A6" w:rsidRPr="000A685F" w:rsidRDefault="00B208A6" w:rsidP="00B208A6">
            <w:pPr>
              <w:rPr>
                <w:rFonts w:ascii="Arial" w:hAnsi="Arial" w:cs="Arial"/>
                <w:lang w:val="es-ES"/>
              </w:rPr>
            </w:pPr>
            <w:r w:rsidRPr="000A685F">
              <w:rPr>
                <w:rFonts w:ascii="Arial" w:hAnsi="Arial" w:cs="Arial"/>
                <w:lang w:val="es-ES"/>
              </w:rPr>
              <w:t>A)    Planteamie</w:t>
            </w:r>
            <w:r>
              <w:rPr>
                <w:rFonts w:ascii="Arial" w:hAnsi="Arial" w:cs="Arial"/>
                <w:lang w:val="es-ES"/>
              </w:rPr>
              <w:t>nto del problema —- ejemplificación</w:t>
            </w:r>
            <w:r w:rsidRPr="000A685F">
              <w:rPr>
                <w:rFonts w:ascii="Arial" w:hAnsi="Arial" w:cs="Arial"/>
                <w:lang w:val="es-ES"/>
              </w:rPr>
              <w:t xml:space="preserve"> — </w:t>
            </w:r>
            <w:r w:rsidR="00140922">
              <w:rPr>
                <w:rFonts w:ascii="Arial" w:hAnsi="Arial" w:cs="Arial"/>
                <w:lang w:val="es-ES"/>
              </w:rPr>
              <w:t>respaldo.</w:t>
            </w:r>
          </w:p>
          <w:p w:rsidR="00B208A6" w:rsidRPr="000A685F" w:rsidRDefault="00B208A6" w:rsidP="00B208A6">
            <w:pPr>
              <w:rPr>
                <w:rFonts w:ascii="Arial" w:hAnsi="Arial" w:cs="Arial"/>
                <w:lang w:val="es-ES"/>
              </w:rPr>
            </w:pPr>
            <w:r w:rsidRPr="000A685F">
              <w:rPr>
                <w:rFonts w:ascii="Arial" w:hAnsi="Arial" w:cs="Arial"/>
                <w:lang w:val="es-ES"/>
              </w:rPr>
              <w:t xml:space="preserve">B)    Conceptualización de la idea central — desarrollo — </w:t>
            </w:r>
            <w:r>
              <w:rPr>
                <w:rFonts w:ascii="Arial" w:hAnsi="Arial" w:cs="Arial"/>
                <w:lang w:val="es-ES"/>
              </w:rPr>
              <w:t>ejemplificación</w:t>
            </w:r>
            <w:r w:rsidRPr="000A685F">
              <w:rPr>
                <w:rFonts w:ascii="Arial" w:hAnsi="Arial" w:cs="Arial"/>
                <w:lang w:val="es-ES"/>
              </w:rPr>
              <w:t>.</w:t>
            </w:r>
          </w:p>
          <w:p w:rsidR="00B208A6" w:rsidRPr="000A685F" w:rsidRDefault="00B208A6" w:rsidP="00B208A6">
            <w:pPr>
              <w:rPr>
                <w:rFonts w:ascii="Arial" w:hAnsi="Arial" w:cs="Arial"/>
                <w:lang w:val="es-ES"/>
              </w:rPr>
            </w:pPr>
            <w:r w:rsidRPr="000A685F">
              <w:rPr>
                <w:rFonts w:ascii="Arial" w:hAnsi="Arial" w:cs="Arial"/>
                <w:lang w:val="es-ES"/>
              </w:rPr>
              <w:t>C)    Planteamient</w:t>
            </w:r>
            <w:r>
              <w:rPr>
                <w:rFonts w:ascii="Arial" w:hAnsi="Arial" w:cs="Arial"/>
                <w:lang w:val="es-ES"/>
              </w:rPr>
              <w:t>o del problema — desarrollo</w:t>
            </w:r>
            <w:r w:rsidRPr="000A685F">
              <w:rPr>
                <w:rFonts w:ascii="Arial" w:hAnsi="Arial" w:cs="Arial"/>
                <w:lang w:val="es-ES"/>
              </w:rPr>
              <w:t xml:space="preserve"> — solución.</w:t>
            </w:r>
          </w:p>
          <w:p w:rsidR="00B208A6" w:rsidRPr="000A685F" w:rsidRDefault="00B208A6" w:rsidP="00B208A6">
            <w:pPr>
              <w:rPr>
                <w:rFonts w:ascii="Arial" w:hAnsi="Arial" w:cs="Arial"/>
                <w:lang w:val="es-ES"/>
              </w:rPr>
            </w:pPr>
            <w:r w:rsidRPr="000A685F">
              <w:rPr>
                <w:rFonts w:ascii="Arial" w:hAnsi="Arial" w:cs="Arial"/>
                <w:lang w:val="es-ES"/>
              </w:rPr>
              <w:t>D)    Ejemplificación — desarrollo — conclusión.</w:t>
            </w:r>
          </w:p>
          <w:p w:rsidR="00B208A6" w:rsidRDefault="00B208A6" w:rsidP="00B208A6">
            <w:pPr>
              <w:rPr>
                <w:rFonts w:ascii="Arial" w:hAnsi="Arial" w:cs="Arial"/>
                <w:lang w:val="es-ES"/>
              </w:rPr>
            </w:pPr>
            <w:r w:rsidRPr="000A685F">
              <w:rPr>
                <w:rFonts w:ascii="Arial" w:hAnsi="Arial" w:cs="Arial"/>
                <w:lang w:val="es-ES"/>
              </w:rPr>
              <w:t xml:space="preserve">E)    Planteamiento de una tesis — </w:t>
            </w:r>
            <w:r>
              <w:rPr>
                <w:rFonts w:ascii="Arial" w:hAnsi="Arial" w:cs="Arial"/>
                <w:lang w:val="es-ES"/>
              </w:rPr>
              <w:t>solución</w:t>
            </w:r>
            <w:r w:rsidRPr="000A685F">
              <w:rPr>
                <w:rFonts w:ascii="Arial" w:hAnsi="Arial" w:cs="Arial"/>
                <w:lang w:val="es-ES"/>
              </w:rPr>
              <w:t xml:space="preserve"> — ejemplificación.</w:t>
            </w:r>
          </w:p>
        </w:tc>
      </w:tr>
    </w:tbl>
    <w:p w:rsidR="00807C44" w:rsidRDefault="00807C44" w:rsidP="004969D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8E09EE" w:rsidTr="008E09EE">
        <w:tc>
          <w:tcPr>
            <w:tcW w:w="10792" w:type="dxa"/>
          </w:tcPr>
          <w:p w:rsidR="00B84C14" w:rsidRPr="00B84C14" w:rsidRDefault="00B84C14" w:rsidP="00B84C14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TEXTO EXPOSITIV</w:t>
            </w:r>
            <w:r w:rsidR="00C46BBF">
              <w:rPr>
                <w:rFonts w:ascii="Arial" w:hAnsi="Arial" w:cs="Arial"/>
                <w:b/>
              </w:rPr>
              <w:t xml:space="preserve">O A TEXTO ARGUMENTATIVO </w:t>
            </w:r>
            <w:r w:rsidR="009755D6">
              <w:rPr>
                <w:rFonts w:ascii="Arial" w:hAnsi="Arial" w:cs="Arial"/>
                <w:b/>
              </w:rPr>
              <w:t>(3 PTS.)</w:t>
            </w:r>
          </w:p>
          <w:p w:rsidR="008E09EE" w:rsidRDefault="008E09EE" w:rsidP="00496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Instrucciones:</w:t>
            </w:r>
            <w:r>
              <w:rPr>
                <w:rFonts w:ascii="Arial" w:hAnsi="Arial" w:cs="Arial"/>
              </w:rPr>
              <w:t xml:space="preserve"> Utiliza la información brindada en el “Texto 1” y crea un breve discurso en donde se presente: una tesis, una base, garantía y respaldo. Utiliza los elementos del discurso político y d</w:t>
            </w:r>
            <w:r w:rsidR="00B84C14">
              <w:rPr>
                <w:rFonts w:ascii="Arial" w:hAnsi="Arial" w:cs="Arial"/>
              </w:rPr>
              <w:t>el texto argumentativo.</w:t>
            </w:r>
            <w:r>
              <w:rPr>
                <w:rFonts w:ascii="Arial" w:hAnsi="Arial" w:cs="Arial"/>
              </w:rPr>
              <w:br/>
              <w:t>-Cuida redacción, ortografía, cohesión y coherencia.</w:t>
            </w:r>
            <w:r>
              <w:rPr>
                <w:rFonts w:ascii="Arial" w:hAnsi="Arial" w:cs="Arial"/>
              </w:rPr>
              <w:br/>
              <w:t>-Utiliza todo el espacio disponible para responder.</w:t>
            </w:r>
          </w:p>
        </w:tc>
      </w:tr>
    </w:tbl>
    <w:p w:rsidR="000F1759" w:rsidRDefault="00DB0E55" w:rsidP="004969D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55D6" w:rsidRDefault="009755D6" w:rsidP="004969D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DB0E55" w:rsidTr="00DB0E55">
        <w:tc>
          <w:tcPr>
            <w:tcW w:w="10792" w:type="dxa"/>
            <w:gridSpan w:val="2"/>
          </w:tcPr>
          <w:p w:rsidR="00DB0E55" w:rsidRDefault="00DB0E55" w:rsidP="00DB0E55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VERDADERO O FALSO</w:t>
            </w:r>
            <w:r w:rsidR="00C46BBF">
              <w:rPr>
                <w:rFonts w:ascii="Arial" w:hAnsi="Arial" w:cs="Arial"/>
                <w:b/>
              </w:rPr>
              <w:t xml:space="preserve"> </w:t>
            </w:r>
            <w:r w:rsidR="009755D6">
              <w:rPr>
                <w:rFonts w:ascii="Arial" w:hAnsi="Arial" w:cs="Arial"/>
                <w:b/>
              </w:rPr>
              <w:t>(14 PTS.)</w:t>
            </w:r>
          </w:p>
          <w:p w:rsidR="00DB0E55" w:rsidRPr="00DB0E55" w:rsidRDefault="00DB0E55" w:rsidP="00DB0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Instrucciones:</w:t>
            </w:r>
            <w:r>
              <w:rPr>
                <w:rFonts w:ascii="Arial" w:hAnsi="Arial" w:cs="Arial"/>
              </w:rPr>
              <w:t xml:space="preserve"> Lee atentamente cada enunciado y responde con una “V” si la aseveración es correcta y “F”, si es falsa. Justifica las falsas.</w:t>
            </w:r>
          </w:p>
        </w:tc>
      </w:tr>
      <w:tr w:rsidR="00A3298D" w:rsidTr="00A3298D">
        <w:tc>
          <w:tcPr>
            <w:tcW w:w="5396" w:type="dxa"/>
          </w:tcPr>
          <w:p w:rsidR="00AA4261" w:rsidRDefault="00140922" w:rsidP="00AA4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A4261">
              <w:rPr>
                <w:rFonts w:ascii="Arial" w:hAnsi="Arial" w:cs="Arial"/>
              </w:rPr>
              <w:t>. _____ En un texto expositivo,</w:t>
            </w:r>
            <w:r w:rsidR="00AA4261" w:rsidRPr="005F7A53">
              <w:rPr>
                <w:rFonts w:ascii="Arial" w:hAnsi="Arial" w:cs="Arial"/>
              </w:rPr>
              <w:t xml:space="preserve"> además de la función apelativa presente en</w:t>
            </w:r>
            <w:r w:rsidR="00AA4261">
              <w:rPr>
                <w:rFonts w:ascii="Arial" w:hAnsi="Arial" w:cs="Arial"/>
              </w:rPr>
              <w:t xml:space="preserve"> el desarrollo de la opinión</w:t>
            </w:r>
            <w:r w:rsidR="00AA4261" w:rsidRPr="005F7A53">
              <w:rPr>
                <w:rFonts w:ascii="Arial" w:hAnsi="Arial" w:cs="Arial"/>
              </w:rPr>
              <w:t>, aparece la función referencial, en la parte en la que se expone la tesis.</w:t>
            </w:r>
          </w:p>
          <w:p w:rsidR="00A3298D" w:rsidRDefault="00AA4261" w:rsidP="00496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AA4261" w:rsidRDefault="00140922" w:rsidP="00AA4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A4261">
              <w:rPr>
                <w:rFonts w:ascii="Arial" w:hAnsi="Arial" w:cs="Arial"/>
              </w:rPr>
              <w:t xml:space="preserve">. _____ </w:t>
            </w:r>
            <w:r w:rsidR="00AA4261" w:rsidRPr="005F7A53">
              <w:rPr>
                <w:rFonts w:ascii="Arial" w:hAnsi="Arial" w:cs="Arial"/>
                <w:bCs/>
              </w:rPr>
              <w:t xml:space="preserve">La estructura de </w:t>
            </w:r>
            <w:r w:rsidR="00AA4261">
              <w:rPr>
                <w:rFonts w:ascii="Arial" w:hAnsi="Arial" w:cs="Arial"/>
                <w:bCs/>
              </w:rPr>
              <w:t>enumeración</w:t>
            </w:r>
            <w:r w:rsidR="00AA4261" w:rsidRPr="005F7A53">
              <w:rPr>
                <w:rFonts w:ascii="Arial" w:hAnsi="Arial" w:cs="Arial"/>
                <w:bCs/>
              </w:rPr>
              <w:t xml:space="preserve"> caracteriza a los textos en los que se exponen las semejanzas y diferencias entre dos o más objetos o fenómenos. Pertenecería a esta clase, por ejemplo, </w:t>
            </w:r>
            <w:r w:rsidR="00AA4261">
              <w:rPr>
                <w:rFonts w:ascii="Arial" w:hAnsi="Arial" w:cs="Arial"/>
                <w:bCs/>
              </w:rPr>
              <w:t>un texto en el que se hable</w:t>
            </w:r>
            <w:r w:rsidR="00AA4261" w:rsidRPr="005F7A53">
              <w:rPr>
                <w:rFonts w:ascii="Arial" w:hAnsi="Arial" w:cs="Arial"/>
                <w:bCs/>
              </w:rPr>
              <w:t xml:space="preserve"> </w:t>
            </w:r>
            <w:r w:rsidR="00AA4261">
              <w:rPr>
                <w:rFonts w:ascii="Arial" w:hAnsi="Arial" w:cs="Arial"/>
                <w:bCs/>
              </w:rPr>
              <w:t>d</w:t>
            </w:r>
            <w:r w:rsidR="00AA4261" w:rsidRPr="005F7A53">
              <w:rPr>
                <w:rFonts w:ascii="Arial" w:hAnsi="Arial" w:cs="Arial"/>
                <w:bCs/>
              </w:rPr>
              <w:t xml:space="preserve">el oro </w:t>
            </w:r>
            <w:r w:rsidR="00AA4261">
              <w:rPr>
                <w:rFonts w:ascii="Arial" w:hAnsi="Arial" w:cs="Arial"/>
                <w:bCs/>
              </w:rPr>
              <w:t>y la pirita.</w:t>
            </w:r>
          </w:p>
          <w:p w:rsidR="00AA4261" w:rsidRDefault="00AA4261" w:rsidP="00AA4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A3298D" w:rsidRDefault="00140922" w:rsidP="00496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3298D">
              <w:rPr>
                <w:rFonts w:ascii="Arial" w:hAnsi="Arial" w:cs="Arial"/>
              </w:rPr>
              <w:t xml:space="preserve">. _____ </w:t>
            </w:r>
            <w:r w:rsidR="008F6574">
              <w:rPr>
                <w:rFonts w:ascii="Arial" w:hAnsi="Arial" w:cs="Arial"/>
              </w:rPr>
              <w:t xml:space="preserve">La estructura de secuencias del texto expositivo </w:t>
            </w:r>
            <w:r w:rsidR="008F6574" w:rsidRPr="00DE3808">
              <w:rPr>
                <w:rFonts w:ascii="Arial" w:eastAsia="Times New Roman" w:hAnsi="Arial" w:cs="Arial"/>
              </w:rPr>
              <w:t>se plantea una situación conflictiva y se propone una medida o una serie de medidas que pueden contribuir a resolverla.</w:t>
            </w:r>
          </w:p>
          <w:p w:rsidR="00A3298D" w:rsidRDefault="00A3298D" w:rsidP="00496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AA4261" w:rsidRDefault="00AA4261" w:rsidP="00AA4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_____ En la estructura descriptiva del texto argumentativo se </w:t>
            </w:r>
            <w:r w:rsidRPr="00052CB7">
              <w:rPr>
                <w:rFonts w:ascii="Arial" w:eastAsia="Times New Roman" w:hAnsi="Arial" w:cs="Arial"/>
                <w:bCs/>
                <w:color w:val="000000" w:themeColor="text1"/>
              </w:rPr>
              <w:t>exponen las características de un determinado objeto o fenómeno.</w:t>
            </w:r>
          </w:p>
          <w:p w:rsidR="00AA4261" w:rsidRDefault="00AA4261" w:rsidP="00AA4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A3298D" w:rsidRDefault="00140922" w:rsidP="00496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3298D">
              <w:rPr>
                <w:rFonts w:ascii="Arial" w:hAnsi="Arial" w:cs="Arial"/>
              </w:rPr>
              <w:t>. _____</w:t>
            </w:r>
            <w:r w:rsidR="008F6574">
              <w:rPr>
                <w:rFonts w:ascii="Arial" w:hAnsi="Arial" w:cs="Arial"/>
              </w:rPr>
              <w:t xml:space="preserve"> </w:t>
            </w:r>
            <w:r w:rsidR="008C3991">
              <w:rPr>
                <w:rFonts w:ascii="Arial" w:hAnsi="Arial" w:cs="Arial"/>
              </w:rPr>
              <w:t>La opinión es una base</w:t>
            </w:r>
            <w:r w:rsidR="005F7A53">
              <w:rPr>
                <w:rFonts w:ascii="Arial" w:hAnsi="Arial" w:cs="Arial"/>
              </w:rPr>
              <w:t xml:space="preserve"> que defiende</w:t>
            </w:r>
            <w:r w:rsidR="005F7A53" w:rsidRPr="005F7A53">
              <w:rPr>
                <w:rFonts w:ascii="Arial" w:hAnsi="Arial" w:cs="Arial"/>
              </w:rPr>
              <w:t xml:space="preserve"> </w:t>
            </w:r>
            <w:r w:rsidR="005F7A53">
              <w:rPr>
                <w:rFonts w:ascii="Arial" w:hAnsi="Arial" w:cs="Arial"/>
              </w:rPr>
              <w:t>objetivamente la</w:t>
            </w:r>
            <w:r w:rsidR="005F7A53" w:rsidRPr="005F7A53">
              <w:rPr>
                <w:rFonts w:ascii="Arial" w:hAnsi="Arial" w:cs="Arial"/>
              </w:rPr>
              <w:t xml:space="preserve"> tesis.</w:t>
            </w:r>
          </w:p>
          <w:p w:rsidR="00A3298D" w:rsidRDefault="00A3298D" w:rsidP="00496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AA4261" w:rsidRDefault="00140922" w:rsidP="00AA4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A4261">
              <w:rPr>
                <w:rFonts w:ascii="Arial" w:hAnsi="Arial" w:cs="Arial"/>
              </w:rPr>
              <w:t>. _____ En el texto expositivo se utiliza información concreta,</w:t>
            </w:r>
            <w:r w:rsidR="00AA4261" w:rsidRPr="00915C6B">
              <w:rPr>
                <w:rFonts w:ascii="Arial" w:hAnsi="Arial" w:cs="Arial"/>
              </w:rPr>
              <w:t xml:space="preserve"> un vocabulario simple y breve.</w:t>
            </w:r>
          </w:p>
          <w:p w:rsidR="00AA4261" w:rsidRDefault="00AA4261" w:rsidP="00AA4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AA4261" w:rsidRDefault="00140922" w:rsidP="00AA4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A4261">
              <w:rPr>
                <w:rFonts w:ascii="Arial" w:hAnsi="Arial" w:cs="Arial"/>
              </w:rPr>
              <w:t xml:space="preserve">. _____ El propósito del texto argumentativo es </w:t>
            </w:r>
            <w:r w:rsidR="00AA4261" w:rsidRPr="009E5E39">
              <w:rPr>
                <w:rFonts w:ascii="Arial" w:hAnsi="Arial" w:cs="Arial"/>
              </w:rPr>
              <w:t xml:space="preserve">el </w:t>
            </w:r>
            <w:r w:rsidR="00AA4261" w:rsidRPr="00A3298D">
              <w:rPr>
                <w:rFonts w:ascii="Arial" w:hAnsi="Arial" w:cs="Arial"/>
              </w:rPr>
              <w:t>de informar y difundir conocimientos sobre un tema.</w:t>
            </w:r>
          </w:p>
          <w:p w:rsidR="00AA4261" w:rsidRDefault="00AA4261" w:rsidP="00AA4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:rsidR="00A3298D" w:rsidRDefault="00A3298D" w:rsidP="004969D6">
            <w:pPr>
              <w:rPr>
                <w:rFonts w:ascii="Arial" w:hAnsi="Arial" w:cs="Arial"/>
              </w:rPr>
            </w:pPr>
          </w:p>
        </w:tc>
        <w:tc>
          <w:tcPr>
            <w:tcW w:w="5396" w:type="dxa"/>
          </w:tcPr>
          <w:p w:rsidR="00A3298D" w:rsidRDefault="00A3298D" w:rsidP="00A32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_____ </w:t>
            </w:r>
            <w:r w:rsidR="00915C6B">
              <w:rPr>
                <w:rFonts w:ascii="Arial" w:hAnsi="Arial" w:cs="Arial"/>
              </w:rPr>
              <w:t>L</w:t>
            </w:r>
            <w:r w:rsidR="00915C6B" w:rsidRPr="00915C6B">
              <w:rPr>
                <w:rFonts w:ascii="Arial" w:hAnsi="Arial" w:cs="Arial"/>
              </w:rPr>
              <w:t xml:space="preserve">a estricta organización del texto </w:t>
            </w:r>
            <w:r w:rsidR="00915C6B">
              <w:rPr>
                <w:rFonts w:ascii="Arial" w:hAnsi="Arial" w:cs="Arial"/>
              </w:rPr>
              <w:t xml:space="preserve">expositivo </w:t>
            </w:r>
            <w:r w:rsidR="00915C6B" w:rsidRPr="00915C6B">
              <w:rPr>
                <w:rFonts w:ascii="Arial" w:hAnsi="Arial" w:cs="Arial"/>
              </w:rPr>
              <w:t>busca el objetivo de incrementar el conocimiento del auditorio a quien está dirigido.</w:t>
            </w:r>
          </w:p>
          <w:p w:rsidR="00A3298D" w:rsidRDefault="00A3298D" w:rsidP="00A32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AA4261" w:rsidRDefault="00140922" w:rsidP="00AA4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A4261">
              <w:rPr>
                <w:rFonts w:ascii="Arial" w:hAnsi="Arial" w:cs="Arial"/>
              </w:rPr>
              <w:t>. _____ C</w:t>
            </w:r>
            <w:r w:rsidR="00AA4261" w:rsidRPr="00915C6B">
              <w:rPr>
                <w:rFonts w:ascii="Arial" w:hAnsi="Arial" w:cs="Arial"/>
              </w:rPr>
              <w:t xml:space="preserve">uando un candidato o candidata explica por qué las personas tienen que darle su voto, está </w:t>
            </w:r>
            <w:r w:rsidR="00AA4261">
              <w:rPr>
                <w:rFonts w:ascii="Arial" w:hAnsi="Arial" w:cs="Arial"/>
              </w:rPr>
              <w:t>exponiendo</w:t>
            </w:r>
            <w:r w:rsidR="00AA4261" w:rsidRPr="00915C6B">
              <w:rPr>
                <w:rFonts w:ascii="Arial" w:hAnsi="Arial" w:cs="Arial"/>
              </w:rPr>
              <w:t>.</w:t>
            </w:r>
          </w:p>
          <w:p w:rsidR="00AA4261" w:rsidRDefault="00AA4261" w:rsidP="00AA4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AA4261" w:rsidRDefault="00140922" w:rsidP="00AA4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A4261">
              <w:rPr>
                <w:rFonts w:ascii="Arial" w:hAnsi="Arial" w:cs="Arial"/>
              </w:rPr>
              <w:t xml:space="preserve">. _____ </w:t>
            </w:r>
            <w:r w:rsidR="00AA4261" w:rsidRPr="005F7A53">
              <w:rPr>
                <w:rFonts w:ascii="Arial" w:hAnsi="Arial" w:cs="Arial"/>
              </w:rPr>
              <w:t xml:space="preserve">Mientras la </w:t>
            </w:r>
            <w:r w:rsidR="00AA4261">
              <w:rPr>
                <w:rFonts w:ascii="Arial" w:hAnsi="Arial" w:cs="Arial"/>
              </w:rPr>
              <w:t>argumentación</w:t>
            </w:r>
            <w:r w:rsidR="00AA4261" w:rsidRPr="005F7A53">
              <w:rPr>
                <w:rFonts w:ascii="Arial" w:hAnsi="Arial" w:cs="Arial"/>
              </w:rPr>
              <w:t xml:space="preserve"> se limita a mostrar, la </w:t>
            </w:r>
            <w:r w:rsidR="00AA4261">
              <w:rPr>
                <w:rFonts w:ascii="Arial" w:hAnsi="Arial" w:cs="Arial"/>
              </w:rPr>
              <w:t>exposición intenta convencer de una tesis.</w:t>
            </w:r>
          </w:p>
          <w:p w:rsidR="00AA4261" w:rsidRDefault="00AA4261" w:rsidP="00AA4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AA4261" w:rsidRPr="00A3298D" w:rsidRDefault="00140922" w:rsidP="00AA4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A4261" w:rsidRPr="00A3298D">
              <w:rPr>
                <w:rFonts w:ascii="Arial" w:hAnsi="Arial" w:cs="Arial"/>
              </w:rPr>
              <w:t xml:space="preserve">. _____ </w:t>
            </w:r>
            <w:r w:rsidR="00AA4261">
              <w:rPr>
                <w:rFonts w:ascii="Arial" w:hAnsi="Arial" w:cs="Arial"/>
              </w:rPr>
              <w:t>El texto argumentativo e</w:t>
            </w:r>
            <w:r w:rsidR="00AA4261" w:rsidRPr="00A3298D">
              <w:rPr>
                <w:rFonts w:ascii="Arial" w:hAnsi="Arial" w:cs="Arial"/>
              </w:rPr>
              <w:t>s aquel en el que se expone o se da a conocer un tema determinado a un receptor.</w:t>
            </w:r>
          </w:p>
          <w:p w:rsidR="00AA4261" w:rsidRDefault="00AA4261" w:rsidP="00AA4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A3298D" w:rsidRDefault="00140922" w:rsidP="00A32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3298D">
              <w:rPr>
                <w:rFonts w:ascii="Arial" w:hAnsi="Arial" w:cs="Arial"/>
              </w:rPr>
              <w:t>. _____</w:t>
            </w:r>
            <w:r w:rsidR="00915C6B">
              <w:rPr>
                <w:rFonts w:ascii="Arial" w:hAnsi="Arial" w:cs="Arial"/>
              </w:rPr>
              <w:t xml:space="preserve"> En el texto expositivo s</w:t>
            </w:r>
            <w:r w:rsidR="00915C6B" w:rsidRPr="00915C6B">
              <w:rPr>
                <w:rFonts w:ascii="Arial" w:hAnsi="Arial" w:cs="Arial"/>
              </w:rPr>
              <w:t>e utiliza un orden lógico  para que el lector u oyente no se pierda.</w:t>
            </w:r>
          </w:p>
          <w:p w:rsidR="00A3298D" w:rsidRDefault="00A3298D" w:rsidP="00A32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AA4261" w:rsidRDefault="00140922" w:rsidP="00AA4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A4261">
              <w:rPr>
                <w:rFonts w:ascii="Arial" w:hAnsi="Arial" w:cs="Arial"/>
              </w:rPr>
              <w:t xml:space="preserve">3. _____ </w:t>
            </w:r>
            <w:r w:rsidR="00AA4261" w:rsidRPr="00A3298D">
              <w:rPr>
                <w:rFonts w:ascii="Arial" w:hAnsi="Arial" w:cs="Arial"/>
              </w:rPr>
              <w:t>El discurso argumentativo está presente en muchísimos momentos de la vida cotidiana, tanto en situaciones formales como informales.</w:t>
            </w:r>
          </w:p>
          <w:p w:rsidR="00AA4261" w:rsidRDefault="00AA4261" w:rsidP="00AA4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A3298D" w:rsidRDefault="00140922" w:rsidP="00A32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A3298D">
              <w:rPr>
                <w:rFonts w:ascii="Arial" w:hAnsi="Arial" w:cs="Arial"/>
              </w:rPr>
              <w:t xml:space="preserve">. _____ </w:t>
            </w:r>
            <w:r w:rsidR="00915C6B">
              <w:rPr>
                <w:rFonts w:ascii="Arial" w:hAnsi="Arial" w:cs="Arial"/>
              </w:rPr>
              <w:t>El discurso a</w:t>
            </w:r>
            <w:r w:rsidR="001C20E9">
              <w:rPr>
                <w:rFonts w:ascii="Arial" w:hAnsi="Arial" w:cs="Arial"/>
              </w:rPr>
              <w:t>rgumentativo y el discurso expositivo cuentan con una estructura interna bien definida.</w:t>
            </w:r>
          </w:p>
          <w:p w:rsidR="00A3298D" w:rsidRDefault="00A3298D" w:rsidP="00A32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A3298D" w:rsidRDefault="00A3298D" w:rsidP="00AA4261">
            <w:pPr>
              <w:rPr>
                <w:rFonts w:ascii="Arial" w:hAnsi="Arial" w:cs="Arial"/>
              </w:rPr>
            </w:pPr>
          </w:p>
        </w:tc>
      </w:tr>
    </w:tbl>
    <w:p w:rsidR="008E09EE" w:rsidRDefault="008E09EE" w:rsidP="004969D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0F1759" w:rsidTr="00AC340E">
        <w:tc>
          <w:tcPr>
            <w:tcW w:w="10792" w:type="dxa"/>
          </w:tcPr>
          <w:p w:rsidR="000F1759" w:rsidRPr="000F1759" w:rsidRDefault="000F1759" w:rsidP="000F1759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  <w:b/>
              </w:rPr>
            </w:pPr>
            <w:r w:rsidRPr="000F1759">
              <w:rPr>
                <w:rFonts w:ascii="Arial" w:hAnsi="Arial" w:cs="Arial"/>
                <w:b/>
              </w:rPr>
              <w:t>TEX</w:t>
            </w:r>
            <w:r w:rsidR="009755D6">
              <w:rPr>
                <w:rFonts w:ascii="Arial" w:hAnsi="Arial" w:cs="Arial"/>
                <w:b/>
              </w:rPr>
              <w:t>TO 2: COMPRENSIÓN LECTORA (8 PTS</w:t>
            </w:r>
            <w:r w:rsidRPr="000F1759">
              <w:rPr>
                <w:rFonts w:ascii="Arial" w:hAnsi="Arial" w:cs="Arial"/>
                <w:b/>
              </w:rPr>
              <w:t>.)</w:t>
            </w:r>
          </w:p>
          <w:p w:rsidR="000F1759" w:rsidRDefault="000F1759" w:rsidP="000F1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Instrucciones:</w:t>
            </w:r>
            <w:r>
              <w:rPr>
                <w:rFonts w:ascii="Arial" w:hAnsi="Arial" w:cs="Arial"/>
              </w:rPr>
              <w:t xml:space="preserve"> Lee atentamente cada pregunta y responde marcando la alternativa correcta.</w:t>
            </w:r>
          </w:p>
          <w:p w:rsidR="009755D6" w:rsidRPr="008E09EE" w:rsidRDefault="009755D6" w:rsidP="000F1759">
            <w:pPr>
              <w:rPr>
                <w:rFonts w:ascii="Arial" w:hAnsi="Arial" w:cs="Arial"/>
              </w:rPr>
            </w:pPr>
          </w:p>
        </w:tc>
      </w:tr>
    </w:tbl>
    <w:p w:rsidR="009755D6" w:rsidRDefault="009755D6" w:rsidP="00F82DB0">
      <w:pPr>
        <w:spacing w:after="0"/>
        <w:jc w:val="both"/>
        <w:rPr>
          <w:rFonts w:ascii="Arial" w:hAnsi="Arial" w:cs="Arial"/>
        </w:rPr>
      </w:pPr>
    </w:p>
    <w:p w:rsidR="00F82DB0" w:rsidRDefault="00F82DB0" w:rsidP="00F82D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  </w:t>
      </w:r>
      <w:r w:rsidR="00AA2D4B" w:rsidRPr="00AA2D4B">
        <w:rPr>
          <w:rFonts w:ascii="Arial" w:hAnsi="Arial" w:cs="Arial"/>
        </w:rPr>
        <w:t>“Con la atención del mundo puesta en las guerras civiles, el delito, e</w:t>
      </w:r>
      <w:r w:rsidR="00AA2D4B">
        <w:rPr>
          <w:rFonts w:ascii="Arial" w:hAnsi="Arial" w:cs="Arial"/>
        </w:rPr>
        <w:t xml:space="preserve">l desempleo y otras crisis, las </w:t>
      </w:r>
      <w:r w:rsidR="00AA2D4B" w:rsidRPr="00AA2D4B">
        <w:rPr>
          <w:rFonts w:ascii="Arial" w:hAnsi="Arial" w:cs="Arial"/>
        </w:rPr>
        <w:t>víctimas mortales de la malaria, o paludismo, apenas son noticia. Sin</w:t>
      </w:r>
      <w:r w:rsidR="00AA2D4B">
        <w:rPr>
          <w:rFonts w:ascii="Arial" w:hAnsi="Arial" w:cs="Arial"/>
        </w:rPr>
        <w:t xml:space="preserve"> embargo, según la Organización </w:t>
      </w:r>
      <w:r w:rsidR="00AA2D4B" w:rsidRPr="00AA2D4B">
        <w:rPr>
          <w:rFonts w:ascii="Arial" w:hAnsi="Arial" w:cs="Arial"/>
        </w:rPr>
        <w:t>Mundial de la Salud (OMS), hoy, casi la mitad de la población mundial vive l</w:t>
      </w:r>
      <w:r w:rsidR="00AA2D4B">
        <w:rPr>
          <w:rFonts w:ascii="Arial" w:hAnsi="Arial" w:cs="Arial"/>
        </w:rPr>
        <w:t xml:space="preserve">a amenaza de esta enfermedad, y </w:t>
      </w:r>
      <w:r w:rsidR="00AA2D4B" w:rsidRPr="00AA2D4B">
        <w:rPr>
          <w:rFonts w:ascii="Arial" w:hAnsi="Arial" w:cs="Arial"/>
        </w:rPr>
        <w:t>anualmente la contraen entre trescientos y quinientos millones de personas,</w:t>
      </w:r>
      <w:r w:rsidR="00AA2D4B">
        <w:rPr>
          <w:rFonts w:ascii="Arial" w:hAnsi="Arial" w:cs="Arial"/>
        </w:rPr>
        <w:t xml:space="preserve"> lo que la convierte en “la más </w:t>
      </w:r>
      <w:r w:rsidR="00AA2D4B" w:rsidRPr="00AA2D4B">
        <w:rPr>
          <w:rFonts w:ascii="Arial" w:hAnsi="Arial" w:cs="Arial"/>
        </w:rPr>
        <w:t>extendida de todas las enfermedades tropicales y una de las más letales”. ¿C</w:t>
      </w:r>
      <w:r w:rsidR="00AA2D4B">
        <w:rPr>
          <w:rFonts w:ascii="Arial" w:hAnsi="Arial" w:cs="Arial"/>
        </w:rPr>
        <w:t xml:space="preserve">uál es el índice de mortalidad? </w:t>
      </w:r>
    </w:p>
    <w:p w:rsidR="00AA2D4B" w:rsidRPr="00AA2D4B" w:rsidRDefault="00F82DB0" w:rsidP="00F82D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   </w:t>
      </w:r>
      <w:r w:rsidR="00AA2D4B" w:rsidRPr="00AA2D4B">
        <w:rPr>
          <w:rFonts w:ascii="Arial" w:hAnsi="Arial" w:cs="Arial"/>
        </w:rPr>
        <w:t>Cada veinte segundos muere una persona a causa de la malaria. Dicha cifr</w:t>
      </w:r>
      <w:r w:rsidR="00AA2D4B">
        <w:rPr>
          <w:rFonts w:ascii="Arial" w:hAnsi="Arial" w:cs="Arial"/>
        </w:rPr>
        <w:t xml:space="preserve">a equivale a más de un </w:t>
      </w:r>
      <w:r w:rsidR="00AA2D4B" w:rsidRPr="00AA2D4B">
        <w:rPr>
          <w:rFonts w:ascii="Arial" w:hAnsi="Arial" w:cs="Arial"/>
        </w:rPr>
        <w:t xml:space="preserve">millón y medio de defunciones </w:t>
      </w:r>
      <w:r>
        <w:rPr>
          <w:rFonts w:ascii="Arial" w:hAnsi="Arial" w:cs="Arial"/>
        </w:rPr>
        <w:t xml:space="preserve">todos los años, cantidad </w:t>
      </w:r>
      <w:r w:rsidR="00AA2D4B" w:rsidRPr="00AA2D4B">
        <w:rPr>
          <w:rFonts w:ascii="Arial" w:hAnsi="Arial" w:cs="Arial"/>
        </w:rPr>
        <w:t xml:space="preserve">equiparable a la de </w:t>
      </w:r>
      <w:r w:rsidR="00AA2D4B">
        <w:rPr>
          <w:rFonts w:ascii="Arial" w:hAnsi="Arial" w:cs="Arial"/>
        </w:rPr>
        <w:t xml:space="preserve">la población total de la nación africana de Botsuana. </w:t>
      </w:r>
      <w:r w:rsidR="00AA2D4B" w:rsidRPr="00AA2D4B">
        <w:rPr>
          <w:rFonts w:ascii="Arial" w:hAnsi="Arial" w:cs="Arial"/>
        </w:rPr>
        <w:t>Nueve de cada diez defunciones ocurren en el Á</w:t>
      </w:r>
      <w:r w:rsidR="00AA2D4B">
        <w:rPr>
          <w:rFonts w:ascii="Arial" w:hAnsi="Arial" w:cs="Arial"/>
        </w:rPr>
        <w:t xml:space="preserve">frica tropical, donde la </w:t>
      </w:r>
      <w:r w:rsidR="00AA2D4B" w:rsidRPr="00AA2D4B">
        <w:rPr>
          <w:rFonts w:ascii="Arial" w:hAnsi="Arial" w:cs="Arial"/>
        </w:rPr>
        <w:t>mayoría de las víctimas son niños. La OMS encontró</w:t>
      </w:r>
      <w:r>
        <w:rPr>
          <w:rFonts w:ascii="Arial" w:hAnsi="Arial" w:cs="Arial"/>
        </w:rPr>
        <w:t xml:space="preserve"> que la región amazónica </w:t>
      </w:r>
      <w:r w:rsidR="00AA2D4B" w:rsidRPr="00AA2D4B">
        <w:rPr>
          <w:rFonts w:ascii="Arial" w:hAnsi="Arial" w:cs="Arial"/>
        </w:rPr>
        <w:t>es la zona más afectada en América. La defor</w:t>
      </w:r>
      <w:r>
        <w:rPr>
          <w:rFonts w:ascii="Arial" w:hAnsi="Arial" w:cs="Arial"/>
        </w:rPr>
        <w:t xml:space="preserve">estación y otros cambios </w:t>
      </w:r>
      <w:r w:rsidR="00AA2D4B" w:rsidRPr="00AA2D4B">
        <w:rPr>
          <w:rFonts w:ascii="Arial" w:hAnsi="Arial" w:cs="Arial"/>
        </w:rPr>
        <w:t>ecológicos dejan una estela cada vez mayor de vícti</w:t>
      </w:r>
      <w:r>
        <w:rPr>
          <w:rFonts w:ascii="Arial" w:hAnsi="Arial" w:cs="Arial"/>
        </w:rPr>
        <w:t xml:space="preserve">mas de la malaria en esa </w:t>
      </w:r>
      <w:r w:rsidR="00AA2D4B" w:rsidRPr="00AA2D4B">
        <w:rPr>
          <w:rFonts w:ascii="Arial" w:hAnsi="Arial" w:cs="Arial"/>
        </w:rPr>
        <w:t>parte del mundo. En algunas comunidades amazónicas del</w:t>
      </w:r>
      <w:r>
        <w:rPr>
          <w:rFonts w:ascii="Arial" w:hAnsi="Arial" w:cs="Arial"/>
        </w:rPr>
        <w:t xml:space="preserve"> Brasil, la situación </w:t>
      </w:r>
      <w:r w:rsidR="00AA2D4B" w:rsidRPr="00AA2D4B">
        <w:rPr>
          <w:rFonts w:ascii="Arial" w:hAnsi="Arial" w:cs="Arial"/>
        </w:rPr>
        <w:t>se ha agravado tanto que más de 500 de cada 1.000 habi</w:t>
      </w:r>
      <w:r>
        <w:rPr>
          <w:rFonts w:ascii="Arial" w:hAnsi="Arial" w:cs="Arial"/>
        </w:rPr>
        <w:t xml:space="preserve">tantes están </w:t>
      </w:r>
      <w:r w:rsidR="00AA2D4B">
        <w:rPr>
          <w:rFonts w:ascii="Arial" w:hAnsi="Arial" w:cs="Arial"/>
        </w:rPr>
        <w:t>infectados.</w:t>
      </w:r>
    </w:p>
    <w:p w:rsidR="00AA2D4B" w:rsidRPr="00AA2D4B" w:rsidRDefault="00F82DB0" w:rsidP="00F82D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   </w:t>
      </w:r>
      <w:r w:rsidR="00AA2D4B" w:rsidRPr="00AA2D4B">
        <w:rPr>
          <w:rFonts w:ascii="Arial" w:hAnsi="Arial" w:cs="Arial"/>
        </w:rPr>
        <w:t>Ya sea en África, América Asia o en cualquier otro</w:t>
      </w:r>
      <w:r>
        <w:rPr>
          <w:rFonts w:ascii="Arial" w:hAnsi="Arial" w:cs="Arial"/>
        </w:rPr>
        <w:t xml:space="preserve"> lugar, la malaria afecta principalmente a las </w:t>
      </w:r>
      <w:r w:rsidR="00AA2D4B" w:rsidRPr="00AA2D4B">
        <w:rPr>
          <w:rFonts w:ascii="Arial" w:hAnsi="Arial" w:cs="Arial"/>
        </w:rPr>
        <w:t>comunidades más pobres. Éstas –observa la OMS- “son quienes menos acceso tienen a los servicios médicos</w:t>
      </w:r>
      <w:r>
        <w:rPr>
          <w:rFonts w:ascii="Arial" w:hAnsi="Arial" w:cs="Arial"/>
        </w:rPr>
        <w:t xml:space="preserve">, quienes menos recursos </w:t>
      </w:r>
      <w:r w:rsidR="00AA2D4B" w:rsidRPr="00AA2D4B">
        <w:rPr>
          <w:rFonts w:ascii="Arial" w:hAnsi="Arial" w:cs="Arial"/>
        </w:rPr>
        <w:t>poseen para asegurarse protección y quienes más lejos se hallan de las        campañas de control de la malaria”. Con todo, la situación de los p</w:t>
      </w:r>
      <w:r>
        <w:rPr>
          <w:rFonts w:ascii="Arial" w:hAnsi="Arial" w:cs="Arial"/>
        </w:rPr>
        <w:t xml:space="preserve">obres no </w:t>
      </w:r>
      <w:r w:rsidR="00AA2D4B" w:rsidRPr="00AA2D4B">
        <w:rPr>
          <w:rFonts w:ascii="Arial" w:hAnsi="Arial" w:cs="Arial"/>
        </w:rPr>
        <w:t>es desesperanzada. Según el boletín de i</w:t>
      </w:r>
      <w:r>
        <w:rPr>
          <w:rFonts w:ascii="Arial" w:hAnsi="Arial" w:cs="Arial"/>
        </w:rPr>
        <w:t>nvestigación sobre enfermedades</w:t>
      </w:r>
      <w:r w:rsidR="00AA2D4B" w:rsidRPr="00AA2D4B">
        <w:rPr>
          <w:rFonts w:ascii="Arial" w:hAnsi="Arial" w:cs="Arial"/>
        </w:rPr>
        <w:t xml:space="preserve"> tropicales TDR News, en los últimos años se ha puesto a disposición de un mayor número de personas uno de los métodos antipalúdicos más prometedores. ¿Cuál es el nombre de este salvavidas? Mosquiteros </w:t>
      </w:r>
      <w:r w:rsidR="00AA2D4B">
        <w:rPr>
          <w:rFonts w:ascii="Arial" w:hAnsi="Arial" w:cs="Arial"/>
        </w:rPr>
        <w:t>impregnados de insecticida.</w:t>
      </w:r>
    </w:p>
    <w:p w:rsidR="00AA2D4B" w:rsidRPr="00AA2D4B" w:rsidRDefault="00AA2D4B" w:rsidP="00F82DB0">
      <w:pPr>
        <w:spacing w:after="0"/>
        <w:jc w:val="both"/>
        <w:rPr>
          <w:rFonts w:ascii="Arial" w:hAnsi="Arial" w:cs="Arial"/>
        </w:rPr>
      </w:pPr>
      <w:r w:rsidRPr="00AA2D4B">
        <w:rPr>
          <w:rFonts w:ascii="Arial" w:hAnsi="Arial" w:cs="Arial"/>
        </w:rPr>
        <w:t>4.   Si bien el uso de mosquiteros supone volver a una solu</w:t>
      </w:r>
      <w:r w:rsidR="00F82DB0">
        <w:rPr>
          <w:rFonts w:ascii="Arial" w:hAnsi="Arial" w:cs="Arial"/>
        </w:rPr>
        <w:t xml:space="preserve">ción elemental, el doctor </w:t>
      </w:r>
      <w:proofErr w:type="spellStart"/>
      <w:r w:rsidRPr="00AA2D4B">
        <w:rPr>
          <w:rFonts w:ascii="Arial" w:hAnsi="Arial" w:cs="Arial"/>
        </w:rPr>
        <w:t>Ebrahim</w:t>
      </w:r>
      <w:proofErr w:type="spellEnd"/>
      <w:r w:rsidRPr="00AA2D4B">
        <w:rPr>
          <w:rFonts w:ascii="Arial" w:hAnsi="Arial" w:cs="Arial"/>
        </w:rPr>
        <w:t xml:space="preserve"> Samba, director de la agencia de la OMS en África, dijo a </w:t>
      </w:r>
      <w:proofErr w:type="spellStart"/>
      <w:r w:rsidRPr="00AA2D4B">
        <w:rPr>
          <w:rFonts w:ascii="Arial" w:hAnsi="Arial" w:cs="Arial"/>
        </w:rPr>
        <w:t>Panos</w:t>
      </w:r>
      <w:proofErr w:type="spellEnd"/>
      <w:r w:rsidR="00F82DB0">
        <w:rPr>
          <w:rFonts w:ascii="Arial" w:hAnsi="Arial" w:cs="Arial"/>
        </w:rPr>
        <w:t xml:space="preserve"> </w:t>
      </w:r>
      <w:proofErr w:type="spellStart"/>
      <w:r w:rsidRPr="00AA2D4B">
        <w:rPr>
          <w:rFonts w:ascii="Arial" w:hAnsi="Arial" w:cs="Arial"/>
        </w:rPr>
        <w:t>Features</w:t>
      </w:r>
      <w:proofErr w:type="spellEnd"/>
      <w:r w:rsidRPr="00AA2D4B">
        <w:rPr>
          <w:rFonts w:ascii="Arial" w:hAnsi="Arial" w:cs="Arial"/>
        </w:rPr>
        <w:t xml:space="preserve">, boletín del Instituto </w:t>
      </w:r>
      <w:proofErr w:type="spellStart"/>
      <w:r w:rsidRPr="00AA2D4B">
        <w:rPr>
          <w:rFonts w:ascii="Arial" w:hAnsi="Arial" w:cs="Arial"/>
        </w:rPr>
        <w:t>Panos</w:t>
      </w:r>
      <w:proofErr w:type="spellEnd"/>
      <w:r w:rsidRPr="00AA2D4B">
        <w:rPr>
          <w:rFonts w:ascii="Arial" w:hAnsi="Arial" w:cs="Arial"/>
        </w:rPr>
        <w:t xml:space="preserve">, que los ensayos para </w:t>
      </w:r>
      <w:r w:rsidRPr="00AA2D4B">
        <w:rPr>
          <w:rFonts w:ascii="Arial" w:hAnsi="Arial" w:cs="Arial"/>
        </w:rPr>
        <w:lastRenderedPageBreak/>
        <w:t xml:space="preserve">probar la eficacia de los mosquiteros en la lucha </w:t>
      </w:r>
      <w:proofErr w:type="spellStart"/>
      <w:r w:rsidRPr="00AA2D4B">
        <w:rPr>
          <w:rFonts w:ascii="Arial" w:hAnsi="Arial" w:cs="Arial"/>
        </w:rPr>
        <w:t>antimalárica</w:t>
      </w:r>
      <w:proofErr w:type="spellEnd"/>
      <w:r w:rsidRPr="00AA2D4B">
        <w:rPr>
          <w:rFonts w:ascii="Arial" w:hAnsi="Arial" w:cs="Arial"/>
        </w:rPr>
        <w:t xml:space="preserve"> han</w:t>
      </w:r>
      <w:r w:rsidR="00F82DB0">
        <w:rPr>
          <w:rFonts w:ascii="Arial" w:hAnsi="Arial" w:cs="Arial"/>
        </w:rPr>
        <w:t xml:space="preserve"> arrojado “resultados muy estimulantes”</w:t>
      </w:r>
      <w:r w:rsidRPr="00AA2D4B">
        <w:rPr>
          <w:rFonts w:ascii="Arial" w:hAnsi="Arial" w:cs="Arial"/>
        </w:rPr>
        <w:t>. En Kenia, por ejemplo, la mortalidad, ha decrecido en un tercio</w:t>
      </w:r>
      <w:r w:rsidR="00F82DB0">
        <w:rPr>
          <w:rFonts w:ascii="Arial" w:hAnsi="Arial" w:cs="Arial"/>
        </w:rPr>
        <w:t xml:space="preserve"> </w:t>
      </w:r>
      <w:r w:rsidRPr="00AA2D4B">
        <w:rPr>
          <w:rFonts w:ascii="Arial" w:hAnsi="Arial" w:cs="Arial"/>
        </w:rPr>
        <w:t>entre los niños menores de cinco años gracias a los mosquiteros impregnados de insecticidas biodegradables. Aparte de salvar vidas, “los mosquiteros pueden reducir radicalmente la carga de los servicios de salud”, ya que</w:t>
      </w:r>
      <w:r w:rsidR="00F82DB0">
        <w:rPr>
          <w:rFonts w:ascii="Arial" w:hAnsi="Arial" w:cs="Arial"/>
        </w:rPr>
        <w:t xml:space="preserve"> </w:t>
      </w:r>
      <w:r w:rsidRPr="00AA2D4B">
        <w:rPr>
          <w:rFonts w:ascii="Arial" w:hAnsi="Arial" w:cs="Arial"/>
        </w:rPr>
        <w:t>menos pacientes requerirán tratamiento ho</w:t>
      </w:r>
      <w:r>
        <w:rPr>
          <w:rFonts w:ascii="Arial" w:hAnsi="Arial" w:cs="Arial"/>
        </w:rPr>
        <w:t>spitalario por esta enfermedad.</w:t>
      </w:r>
    </w:p>
    <w:p w:rsidR="008126D3" w:rsidRPr="00F777B6" w:rsidRDefault="00AA2D4B" w:rsidP="00F82DB0">
      <w:pPr>
        <w:spacing w:after="0"/>
        <w:jc w:val="both"/>
        <w:rPr>
          <w:rFonts w:ascii="Arial" w:hAnsi="Arial" w:cs="Arial"/>
        </w:rPr>
      </w:pPr>
      <w:r w:rsidRPr="00AA2D4B">
        <w:rPr>
          <w:rFonts w:ascii="Arial" w:hAnsi="Arial" w:cs="Arial"/>
        </w:rPr>
        <w:t>5.   No obstante, queda un problema por resolver: ¿quién pagará los mosquiteros?</w:t>
      </w:r>
      <w:r w:rsidR="00F82DB0">
        <w:rPr>
          <w:rFonts w:ascii="Arial" w:hAnsi="Arial" w:cs="Arial"/>
        </w:rPr>
        <w:t xml:space="preserve"> </w:t>
      </w:r>
      <w:r w:rsidRPr="00AA2D4B">
        <w:rPr>
          <w:rFonts w:ascii="Arial" w:hAnsi="Arial" w:cs="Arial"/>
        </w:rPr>
        <w:t>Cuando se pidió a la población de cierto país africano que contribuyera, la mayoría se rehusó. Y no sorprende, pues para quienes viven en países qu</w:t>
      </w:r>
      <w:r w:rsidR="00F82DB0">
        <w:rPr>
          <w:rFonts w:ascii="Arial" w:hAnsi="Arial" w:cs="Arial"/>
        </w:rPr>
        <w:t xml:space="preserve">e </w:t>
      </w:r>
      <w:r w:rsidRPr="00AA2D4B">
        <w:rPr>
          <w:rFonts w:ascii="Arial" w:hAnsi="Arial" w:cs="Arial"/>
        </w:rPr>
        <w:t>invierten menos de 5 dólares anuales por persona en el cuidado de la salud, la adquisición de un mosquitero –con insecticida o sin él –representa un lujo.</w:t>
      </w:r>
      <w:r w:rsidR="00F82DB0">
        <w:rPr>
          <w:rFonts w:ascii="Arial" w:hAnsi="Arial" w:cs="Arial"/>
        </w:rPr>
        <w:t xml:space="preserve"> </w:t>
      </w:r>
      <w:r w:rsidRPr="00AA2D4B">
        <w:rPr>
          <w:rFonts w:ascii="Arial" w:hAnsi="Arial" w:cs="Arial"/>
        </w:rPr>
        <w:t>Pero puesto que esta medida preventiva costará a los gobiernos menos que</w:t>
      </w:r>
      <w:r w:rsidR="00F82DB0">
        <w:rPr>
          <w:rFonts w:ascii="Arial" w:hAnsi="Arial" w:cs="Arial"/>
        </w:rPr>
        <w:t xml:space="preserve"> </w:t>
      </w:r>
      <w:r w:rsidRPr="00AA2D4B">
        <w:rPr>
          <w:rFonts w:ascii="Arial" w:hAnsi="Arial" w:cs="Arial"/>
        </w:rPr>
        <w:t>el tratamiento de los pacientes, los expertos de la ONU dicen que “comprar y</w:t>
      </w:r>
      <w:r w:rsidR="00F82DB0">
        <w:rPr>
          <w:rFonts w:ascii="Arial" w:hAnsi="Arial" w:cs="Arial"/>
        </w:rPr>
        <w:t xml:space="preserve"> </w:t>
      </w:r>
      <w:r w:rsidRPr="00AA2D4B">
        <w:rPr>
          <w:rFonts w:ascii="Arial" w:hAnsi="Arial" w:cs="Arial"/>
        </w:rPr>
        <w:t>distribuir mosquiteros impregnados sería una manera muy rentable de utilizar</w:t>
      </w:r>
      <w:r w:rsidR="00F82DB0">
        <w:rPr>
          <w:rFonts w:ascii="Arial" w:hAnsi="Arial" w:cs="Arial"/>
        </w:rPr>
        <w:t xml:space="preserve"> </w:t>
      </w:r>
      <w:r w:rsidRPr="00AA2D4B">
        <w:rPr>
          <w:rFonts w:ascii="Arial" w:hAnsi="Arial" w:cs="Arial"/>
        </w:rPr>
        <w:t>los escasos fondos oficiales”. Puede que el suministro de mosquiteros</w:t>
      </w:r>
      <w:r w:rsidR="00F82DB0">
        <w:rPr>
          <w:rFonts w:ascii="Arial" w:hAnsi="Arial" w:cs="Arial"/>
        </w:rPr>
        <w:t xml:space="preserve"> </w:t>
      </w:r>
      <w:r w:rsidRPr="00AA2D4B">
        <w:rPr>
          <w:rFonts w:ascii="Arial" w:hAnsi="Arial" w:cs="Arial"/>
        </w:rPr>
        <w:t>constituya una forma de ahorro para el Estado; pero para millones de sus</w:t>
      </w:r>
      <w:r w:rsidR="00F82DB0">
        <w:rPr>
          <w:rFonts w:ascii="Arial" w:hAnsi="Arial" w:cs="Arial"/>
        </w:rPr>
        <w:t xml:space="preserve"> </w:t>
      </w:r>
      <w:r w:rsidRPr="00AA2D4B">
        <w:rPr>
          <w:rFonts w:ascii="Arial" w:hAnsi="Arial" w:cs="Arial"/>
        </w:rPr>
        <w:t>ciudades pobres significa mucho más es un medio de salvar la vida”.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6119"/>
      </w:tblGrid>
      <w:tr w:rsidR="00BD59CB" w:rsidTr="000327F8">
        <w:tc>
          <w:tcPr>
            <w:tcW w:w="4673" w:type="dxa"/>
          </w:tcPr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1) </w:t>
            </w:r>
            <w:r w:rsidRPr="00554334">
              <w:rPr>
                <w:rFonts w:ascii="Arial" w:hAnsi="Arial" w:cs="Arial"/>
                <w:lang w:val="es-ES"/>
              </w:rPr>
              <w:t>En relación con l</w:t>
            </w:r>
            <w:r>
              <w:rPr>
                <w:rFonts w:ascii="Arial" w:hAnsi="Arial" w:cs="Arial"/>
                <w:lang w:val="es-ES"/>
              </w:rPr>
              <w:t>os pobres, el texto afirma que: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a)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Su situación no es nada esperanzadora.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b)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No están dispuestos a usar mosquiteros.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c)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Son los más expuestos a guerras civiles, delito y desempleo.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d)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No tienen conciencia  del cuidado de la salud.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e)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Son los más afectados por algunas enfermedades.</w:t>
            </w:r>
          </w:p>
          <w:p w:rsidR="00BD59CB" w:rsidRDefault="00BD59CB" w:rsidP="00BB08A6">
            <w:pPr>
              <w:tabs>
                <w:tab w:val="left" w:pos="7985"/>
              </w:tabs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6119" w:type="dxa"/>
          </w:tcPr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2)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¿Cuál(es) de las siguientes afirmaciones es</w:t>
            </w:r>
            <w:r>
              <w:rPr>
                <w:rFonts w:ascii="Arial" w:hAnsi="Arial" w:cs="Arial"/>
                <w:lang w:val="es-ES"/>
              </w:rPr>
              <w:t xml:space="preserve"> (son) Falsa(s)?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I.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Usar mosquitero supone regresar a lo elemental.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II.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Los pobladores africanos consienten en cubrir los gastos de los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mosquiteros.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III.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En África y Asia, la malaria afecta sólo a los más pobres.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a)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Sólo I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b)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Sólo II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c)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Sólo I y III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d)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Sólo III</w:t>
            </w:r>
          </w:p>
          <w:p w:rsidR="00BD59CB" w:rsidRPr="00BD59CB" w:rsidRDefault="00BD59CB" w:rsidP="00BD59CB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e)</w:t>
            </w:r>
            <w:r>
              <w:rPr>
                <w:rFonts w:ascii="Arial" w:hAnsi="Arial" w:cs="Arial"/>
                <w:lang w:val="es-ES"/>
              </w:rPr>
              <w:t xml:space="preserve"> Sólo II y III</w:t>
            </w:r>
          </w:p>
        </w:tc>
      </w:tr>
      <w:tr w:rsidR="00BD59CB" w:rsidTr="000327F8">
        <w:tc>
          <w:tcPr>
            <w:tcW w:w="4673" w:type="dxa"/>
          </w:tcPr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3)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En relación con el uso de mosquiteros, se afirma en el text</w:t>
            </w:r>
            <w:r>
              <w:rPr>
                <w:rFonts w:ascii="Arial" w:hAnsi="Arial" w:cs="Arial"/>
                <w:lang w:val="es-ES"/>
              </w:rPr>
              <w:t>o que: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a)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 xml:space="preserve">El doctor </w:t>
            </w:r>
            <w:proofErr w:type="spellStart"/>
            <w:r w:rsidRPr="00554334">
              <w:rPr>
                <w:rFonts w:ascii="Arial" w:hAnsi="Arial" w:cs="Arial"/>
                <w:lang w:val="es-ES"/>
              </w:rPr>
              <w:t>Ebrahim</w:t>
            </w:r>
            <w:proofErr w:type="spellEnd"/>
            <w:r w:rsidRPr="00554334">
              <w:rPr>
                <w:rFonts w:ascii="Arial" w:hAnsi="Arial" w:cs="Arial"/>
                <w:lang w:val="es-ES"/>
              </w:rPr>
              <w:t xml:space="preserve"> Samba se opone a ello.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b)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Aumenta los costos en la salud y su administración.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c)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Sin su uso mueren entre trescientos y quinientos millones de personas todos los años.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d)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Los países europeos invierten menos de cinco dólares anuales para su compra.</w:t>
            </w:r>
          </w:p>
          <w:p w:rsidR="00BD59CB" w:rsidRPr="00BD59CB" w:rsidRDefault="00BD59CB" w:rsidP="00BD59CB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e)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Puede ser un medio de salvar vidas de ciudadanos pobres.</w:t>
            </w:r>
          </w:p>
        </w:tc>
        <w:tc>
          <w:tcPr>
            <w:tcW w:w="6119" w:type="dxa"/>
          </w:tcPr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4)</w:t>
            </w:r>
            <w:r>
              <w:rPr>
                <w:rFonts w:ascii="Arial" w:hAnsi="Arial" w:cs="Arial"/>
                <w:lang w:val="es-ES"/>
              </w:rPr>
              <w:t xml:space="preserve"> Del texto se puede inferir que: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a)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Si aumentara, a nivel mundial, el número de pobres, la malaria se extendería a toda la población mundial.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b)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Los mosquiteros impregnados de insecticida son el único medio de erradicar la malaria.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c)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Finalmente, el mejor medio para combatir la malaria es el más elemental y económico de todos.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d)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Si se entregara un mosquitero a cada pobre, el suministro se agotaría.</w:t>
            </w:r>
          </w:p>
          <w:p w:rsidR="00BD59CB" w:rsidRPr="00BD59CB" w:rsidRDefault="00BD59CB" w:rsidP="00BD59CB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e)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La región amazónica es la más afectada po</w:t>
            </w:r>
            <w:r>
              <w:rPr>
                <w:rFonts w:ascii="Arial" w:hAnsi="Arial" w:cs="Arial"/>
                <w:lang w:val="es-ES"/>
              </w:rPr>
              <w:t>r la malaria, por ser tropical.</w:t>
            </w:r>
          </w:p>
        </w:tc>
      </w:tr>
      <w:tr w:rsidR="00BD59CB" w:rsidTr="000327F8">
        <w:tc>
          <w:tcPr>
            <w:tcW w:w="4673" w:type="dxa"/>
          </w:tcPr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5)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En el párrafo dos, el autor expone los índices de mortalidad p</w:t>
            </w:r>
            <w:r>
              <w:rPr>
                <w:rFonts w:ascii="Arial" w:hAnsi="Arial" w:cs="Arial"/>
                <w:lang w:val="es-ES"/>
              </w:rPr>
              <w:t>or malaria con el propósito de: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a)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Compararla con la población africana de Botsuana.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b)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Indicar cómo los cambios ecológicos inciden en éstos.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c)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Compararlas con las muertes causadas por guerras, delitos y otros.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d)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Ilustrar que es una de las enfermedades tropicales más extendida y letal.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e)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Demostrar que debería dársele más importancia de la que suele otorgársele.</w:t>
            </w:r>
          </w:p>
          <w:p w:rsidR="00BD59CB" w:rsidRDefault="00BD59CB" w:rsidP="00BB08A6">
            <w:pPr>
              <w:tabs>
                <w:tab w:val="left" w:pos="7985"/>
              </w:tabs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6119" w:type="dxa"/>
          </w:tcPr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6)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¿Cuál(es) de las siguientes alternativas es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(son) Ver</w:t>
            </w:r>
            <w:r>
              <w:rPr>
                <w:rFonts w:ascii="Arial" w:hAnsi="Arial" w:cs="Arial"/>
                <w:lang w:val="es-ES"/>
              </w:rPr>
              <w:t>dadera(s), de acuerdo al texto?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I. </w:t>
            </w:r>
            <w:r w:rsidRPr="00554334">
              <w:rPr>
                <w:rFonts w:ascii="Arial" w:hAnsi="Arial" w:cs="Arial"/>
                <w:lang w:val="es-ES"/>
              </w:rPr>
              <w:t>En Kenia, la mortandad entre los niños mayores de cinco años ha ido disminuyendo gracias a los mosquiteros.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II.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Los pobres son los más expuestos a la malaria, principalmente por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tener menos acceso a los Centros de Salud.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III.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En comunidades amazónicas brasileñas, más de la mitad de la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pobla</w:t>
            </w:r>
            <w:r>
              <w:rPr>
                <w:rFonts w:ascii="Arial" w:hAnsi="Arial" w:cs="Arial"/>
                <w:lang w:val="es-ES"/>
              </w:rPr>
              <w:t>ción está infectada de malaria.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a)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Sólo I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b)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Sólo III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c)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Sólo II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d)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Sólo I y II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e)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Sólo II y III</w:t>
            </w:r>
          </w:p>
          <w:p w:rsidR="00BD59CB" w:rsidRDefault="00BD59CB" w:rsidP="00BB08A6">
            <w:pPr>
              <w:tabs>
                <w:tab w:val="left" w:pos="7985"/>
              </w:tabs>
              <w:rPr>
                <w:rFonts w:ascii="Arial" w:eastAsia="Times New Roman" w:hAnsi="Arial" w:cs="Arial"/>
                <w:lang w:val="es-ES"/>
              </w:rPr>
            </w:pPr>
          </w:p>
        </w:tc>
      </w:tr>
      <w:tr w:rsidR="00BD59CB" w:rsidRPr="00554334" w:rsidTr="000327F8">
        <w:tc>
          <w:tcPr>
            <w:tcW w:w="4673" w:type="dxa"/>
          </w:tcPr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7)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El título más ap</w:t>
            </w:r>
            <w:r>
              <w:rPr>
                <w:rFonts w:ascii="Arial" w:hAnsi="Arial" w:cs="Arial"/>
                <w:lang w:val="es-ES"/>
              </w:rPr>
              <w:t>ropiado para el texto leído es: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a)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 xml:space="preserve">“La lucha </w:t>
            </w:r>
            <w:proofErr w:type="spellStart"/>
            <w:r w:rsidRPr="00554334">
              <w:rPr>
                <w:rFonts w:ascii="Arial" w:hAnsi="Arial" w:cs="Arial"/>
                <w:lang w:val="es-ES"/>
              </w:rPr>
              <w:t>antimalárica</w:t>
            </w:r>
            <w:proofErr w:type="spellEnd"/>
            <w:r w:rsidRPr="00554334">
              <w:rPr>
                <w:rFonts w:ascii="Arial" w:hAnsi="Arial" w:cs="Arial"/>
                <w:lang w:val="es-ES"/>
              </w:rPr>
              <w:t>”.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b)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“Enfermedades tropicales letales”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c)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“La O.M.S. y LA O.N.U.”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d)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“Deterioro de la salud entre los países”.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e)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“La Lucha de la O.M.S. a favor de la salud”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6119" w:type="dxa"/>
          </w:tcPr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8) </w:t>
            </w:r>
            <w:r w:rsidRPr="00554334">
              <w:rPr>
                <w:rFonts w:ascii="Arial" w:hAnsi="Arial" w:cs="Arial"/>
                <w:lang w:val="es-ES"/>
              </w:rPr>
              <w:t xml:space="preserve">¿Cuál de las siguientes oraciones sintetiza mejor lo </w:t>
            </w:r>
            <w:r>
              <w:rPr>
                <w:rFonts w:ascii="Arial" w:hAnsi="Arial" w:cs="Arial"/>
                <w:lang w:val="es-ES"/>
              </w:rPr>
              <w:t>expresado en el párrafo cuarto?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a)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Los mosquiteros reducen la carga del servicio de salud.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b)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El uso de mosquiteros no pasa de ser una solución elemental.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c)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 xml:space="preserve">El uso de mosquiteros en la lucha </w:t>
            </w:r>
            <w:proofErr w:type="spellStart"/>
            <w:r w:rsidRPr="00554334">
              <w:rPr>
                <w:rFonts w:ascii="Arial" w:hAnsi="Arial" w:cs="Arial"/>
                <w:lang w:val="es-ES"/>
              </w:rPr>
              <w:t>antimalárica</w:t>
            </w:r>
            <w:proofErr w:type="spellEnd"/>
            <w:r w:rsidRPr="00554334">
              <w:rPr>
                <w:rFonts w:ascii="Arial" w:hAnsi="Arial" w:cs="Arial"/>
                <w:lang w:val="es-ES"/>
              </w:rPr>
              <w:t xml:space="preserve"> tiene buenos efectos.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d)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En Kenia, la mortalidad ha decrecido entre los niños.</w:t>
            </w:r>
          </w:p>
          <w:p w:rsidR="00BD59CB" w:rsidRPr="00554334" w:rsidRDefault="00BD59CB" w:rsidP="00BB08A6">
            <w:pPr>
              <w:rPr>
                <w:rFonts w:ascii="Arial" w:hAnsi="Arial" w:cs="Arial"/>
                <w:lang w:val="es-ES"/>
              </w:rPr>
            </w:pPr>
            <w:r w:rsidRPr="00554334">
              <w:rPr>
                <w:rFonts w:ascii="Arial" w:hAnsi="Arial" w:cs="Arial"/>
                <w:lang w:val="es-ES"/>
              </w:rPr>
              <w:t>e)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554334">
              <w:rPr>
                <w:rFonts w:ascii="Arial" w:hAnsi="Arial" w:cs="Arial"/>
                <w:lang w:val="es-ES"/>
              </w:rPr>
              <w:t>Con los mosquiteros, menos pacientes necesitan hospitalización.</w:t>
            </w:r>
          </w:p>
        </w:tc>
      </w:tr>
    </w:tbl>
    <w:p w:rsidR="009755D6" w:rsidRPr="009755D6" w:rsidRDefault="009755D6" w:rsidP="009755D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9755D6" w:rsidTr="00C70236">
        <w:tc>
          <w:tcPr>
            <w:tcW w:w="10792" w:type="dxa"/>
          </w:tcPr>
          <w:p w:rsidR="009755D6" w:rsidRPr="00311F5C" w:rsidRDefault="009755D6" w:rsidP="00311F5C">
            <w:pPr>
              <w:tabs>
                <w:tab w:val="left" w:pos="7985"/>
              </w:tabs>
              <w:rPr>
                <w:rFonts w:ascii="Arial" w:eastAsia="Times New Roman" w:hAnsi="Arial" w:cs="Arial"/>
                <w:b/>
                <w:lang w:val="es-ES"/>
              </w:rPr>
            </w:pPr>
            <w:r w:rsidRPr="00311F5C">
              <w:rPr>
                <w:rFonts w:ascii="Arial" w:eastAsia="Times New Roman" w:hAnsi="Arial" w:cs="Arial"/>
                <w:b/>
                <w:lang w:val="es-ES"/>
              </w:rPr>
              <w:t>RESPONDE DE ACUERDO A LO ESTUDIADO EN LAS GUIAS DE LAS FALACIAS.</w:t>
            </w:r>
            <w:r w:rsidR="00311F5C" w:rsidRPr="00311F5C">
              <w:rPr>
                <w:rFonts w:ascii="Arial" w:eastAsia="Times New Roman" w:hAnsi="Arial" w:cs="Arial"/>
                <w:b/>
                <w:lang w:val="es-ES"/>
              </w:rPr>
              <w:t xml:space="preserve"> (12 PTS.)</w:t>
            </w:r>
          </w:p>
          <w:p w:rsidR="009755D6" w:rsidRPr="000F1759" w:rsidRDefault="009755D6" w:rsidP="00C70236">
            <w:pPr>
              <w:tabs>
                <w:tab w:val="left" w:pos="7985"/>
              </w:tabs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u w:val="single"/>
                <w:lang w:val="es-ES"/>
              </w:rPr>
              <w:t>Instrucciones:</w:t>
            </w:r>
            <w:r>
              <w:rPr>
                <w:rFonts w:ascii="Arial" w:eastAsia="Times New Roman" w:hAnsi="Arial" w:cs="Arial"/>
                <w:lang w:val="es-ES"/>
              </w:rPr>
              <w:t xml:space="preserve"> Se darán 6 ejemplos de falacias indique el nombre a la que pertenece, y además cree un ejemplo propio de la misma que usted está indicando.</w:t>
            </w:r>
          </w:p>
        </w:tc>
      </w:tr>
    </w:tbl>
    <w:p w:rsidR="009755D6" w:rsidRPr="009755D6" w:rsidRDefault="009755D6" w:rsidP="009755D6">
      <w:pPr>
        <w:rPr>
          <w:rFonts w:ascii="Arial" w:hAnsi="Arial" w:cs="Arial"/>
        </w:rPr>
      </w:pPr>
    </w:p>
    <w:p w:rsidR="00311F5C" w:rsidRDefault="009755D6" w:rsidP="009755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46BFD" w:rsidRPr="009755D6">
        <w:rPr>
          <w:rFonts w:ascii="Arial" w:hAnsi="Arial" w:cs="Arial"/>
        </w:rPr>
        <w:t xml:space="preserve"> </w:t>
      </w:r>
      <w:r w:rsidR="00661E54" w:rsidRPr="009755D6">
        <w:rPr>
          <w:rFonts w:ascii="Arial" w:hAnsi="Arial" w:cs="Arial"/>
        </w:rPr>
        <w:t>___________________________ Siempre se hizo así.</w:t>
      </w:r>
    </w:p>
    <w:p w:rsidR="00311F5C" w:rsidRDefault="00311F5C" w:rsidP="009755D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_______________________________________________________________________________________.</w:t>
      </w:r>
    </w:p>
    <w:p w:rsidR="00311F5C" w:rsidRDefault="00661E54" w:rsidP="009755D6">
      <w:pPr>
        <w:rPr>
          <w:rFonts w:ascii="Arial" w:hAnsi="Arial" w:cs="Arial"/>
        </w:rPr>
      </w:pPr>
      <w:r w:rsidRPr="009755D6">
        <w:rPr>
          <w:rFonts w:ascii="Arial" w:hAnsi="Arial" w:cs="Arial"/>
        </w:rPr>
        <w:t xml:space="preserve">2.___________________________  Todos los monos son fieles, pedro es fiel, por lo tanto Pedro es un mono. </w:t>
      </w:r>
    </w:p>
    <w:p w:rsidR="00661E54" w:rsidRPr="009755D6" w:rsidRDefault="00661E54" w:rsidP="009755D6">
      <w:pPr>
        <w:rPr>
          <w:rFonts w:ascii="Arial" w:hAnsi="Arial" w:cs="Arial"/>
        </w:rPr>
      </w:pPr>
      <w:r w:rsidRPr="009755D6">
        <w:rPr>
          <w:rFonts w:ascii="Arial" w:hAnsi="Arial" w:cs="Arial"/>
        </w:rPr>
        <w:t>_____</w:t>
      </w:r>
      <w:r w:rsidR="00311F5C">
        <w:rPr>
          <w:rFonts w:ascii="Arial" w:hAnsi="Arial" w:cs="Arial"/>
        </w:rPr>
        <w:t>________________________________________________________</w:t>
      </w:r>
      <w:r w:rsidRPr="009755D6">
        <w:rPr>
          <w:rFonts w:ascii="Arial" w:hAnsi="Arial" w:cs="Arial"/>
        </w:rPr>
        <w:t>_____________________</w:t>
      </w:r>
      <w:r w:rsidR="00311F5C">
        <w:rPr>
          <w:rFonts w:ascii="Arial" w:hAnsi="Arial" w:cs="Arial"/>
        </w:rPr>
        <w:t>_____.</w:t>
      </w:r>
    </w:p>
    <w:p w:rsidR="00311F5C" w:rsidRDefault="00661E54" w:rsidP="009755D6">
      <w:pPr>
        <w:rPr>
          <w:rFonts w:ascii="Arial" w:hAnsi="Arial" w:cs="Arial"/>
        </w:rPr>
      </w:pPr>
      <w:r w:rsidRPr="009755D6">
        <w:rPr>
          <w:rFonts w:ascii="Arial" w:hAnsi="Arial" w:cs="Arial"/>
        </w:rPr>
        <w:t xml:space="preserve">3._____________________________  ¡Harás lo que digo, porque soy mayor que tú! </w:t>
      </w:r>
    </w:p>
    <w:p w:rsidR="00661E54" w:rsidRPr="009755D6" w:rsidRDefault="00661E54" w:rsidP="009755D6">
      <w:pPr>
        <w:rPr>
          <w:rFonts w:ascii="Arial" w:hAnsi="Arial" w:cs="Arial"/>
        </w:rPr>
      </w:pPr>
      <w:r w:rsidRPr="009755D6">
        <w:rPr>
          <w:rFonts w:ascii="Arial" w:hAnsi="Arial" w:cs="Arial"/>
        </w:rPr>
        <w:t>________________________________________________________________________________</w:t>
      </w:r>
      <w:r w:rsidR="00311F5C">
        <w:rPr>
          <w:rFonts w:ascii="Arial" w:hAnsi="Arial" w:cs="Arial"/>
        </w:rPr>
        <w:t>_______</w:t>
      </w:r>
      <w:r w:rsidRPr="009755D6">
        <w:rPr>
          <w:rFonts w:ascii="Arial" w:hAnsi="Arial" w:cs="Arial"/>
        </w:rPr>
        <w:t>.</w:t>
      </w:r>
    </w:p>
    <w:p w:rsidR="00311F5C" w:rsidRDefault="00661E54" w:rsidP="009755D6">
      <w:pPr>
        <w:rPr>
          <w:rFonts w:ascii="Arial" w:hAnsi="Arial" w:cs="Arial"/>
        </w:rPr>
      </w:pPr>
      <w:r w:rsidRPr="009755D6">
        <w:rPr>
          <w:rFonts w:ascii="Arial" w:hAnsi="Arial" w:cs="Arial"/>
        </w:rPr>
        <w:t xml:space="preserve">4.______________________________ Nos encontramos ante una plaga de avispas amarillas. </w:t>
      </w:r>
    </w:p>
    <w:p w:rsidR="00661E54" w:rsidRPr="009755D6" w:rsidRDefault="00661E54" w:rsidP="009755D6">
      <w:pPr>
        <w:rPr>
          <w:rFonts w:ascii="Arial" w:hAnsi="Arial" w:cs="Arial"/>
        </w:rPr>
      </w:pPr>
      <w:r w:rsidRPr="009755D6">
        <w:rPr>
          <w:rFonts w:ascii="Arial" w:hAnsi="Arial" w:cs="Arial"/>
        </w:rPr>
        <w:t>_______________________________________________________________________________</w:t>
      </w:r>
      <w:r w:rsidR="00311F5C">
        <w:rPr>
          <w:rFonts w:ascii="Arial" w:hAnsi="Arial" w:cs="Arial"/>
        </w:rPr>
        <w:t>________</w:t>
      </w:r>
      <w:r w:rsidRPr="009755D6">
        <w:rPr>
          <w:rFonts w:ascii="Arial" w:hAnsi="Arial" w:cs="Arial"/>
        </w:rPr>
        <w:t>.</w:t>
      </w:r>
    </w:p>
    <w:p w:rsidR="00311F5C" w:rsidRDefault="00661E54" w:rsidP="009755D6">
      <w:pPr>
        <w:rPr>
          <w:rFonts w:ascii="Arial" w:hAnsi="Arial" w:cs="Arial"/>
        </w:rPr>
      </w:pPr>
      <w:r w:rsidRPr="009755D6">
        <w:rPr>
          <w:rFonts w:ascii="Arial" w:hAnsi="Arial" w:cs="Arial"/>
        </w:rPr>
        <w:t xml:space="preserve">5.______________________________ Yo compré este alimento porque Alexis </w:t>
      </w:r>
      <w:r w:rsidR="00311F5C" w:rsidRPr="009755D6">
        <w:rPr>
          <w:rFonts w:ascii="Arial" w:hAnsi="Arial" w:cs="Arial"/>
        </w:rPr>
        <w:t>Sánchez</w:t>
      </w:r>
      <w:r w:rsidR="00311F5C">
        <w:rPr>
          <w:rFonts w:ascii="Arial" w:hAnsi="Arial" w:cs="Arial"/>
        </w:rPr>
        <w:t xml:space="preserve"> se los da a sus </w:t>
      </w:r>
    </w:p>
    <w:p w:rsidR="00661E54" w:rsidRPr="009755D6" w:rsidRDefault="00661E54" w:rsidP="009755D6">
      <w:pPr>
        <w:rPr>
          <w:rFonts w:ascii="Arial" w:hAnsi="Arial" w:cs="Arial"/>
        </w:rPr>
      </w:pPr>
      <w:proofErr w:type="gramStart"/>
      <w:r w:rsidRPr="009755D6">
        <w:rPr>
          <w:rFonts w:ascii="Arial" w:hAnsi="Arial" w:cs="Arial"/>
        </w:rPr>
        <w:t>cachorros</w:t>
      </w:r>
      <w:proofErr w:type="gramEnd"/>
      <w:r w:rsidRPr="009755D6">
        <w:rPr>
          <w:rFonts w:ascii="Arial" w:hAnsi="Arial" w:cs="Arial"/>
        </w:rPr>
        <w:t>. ______________________________________________________________________________.</w:t>
      </w:r>
    </w:p>
    <w:p w:rsidR="00661E54" w:rsidRPr="009755D6" w:rsidRDefault="00661E54" w:rsidP="009755D6">
      <w:pPr>
        <w:rPr>
          <w:rFonts w:ascii="Arial" w:hAnsi="Arial" w:cs="Arial"/>
        </w:rPr>
      </w:pPr>
      <w:r w:rsidRPr="009755D6">
        <w:rPr>
          <w:rFonts w:ascii="Arial" w:hAnsi="Arial" w:cs="Arial"/>
        </w:rPr>
        <w:t>6. ____________________________ No puedes hablar de maternidad si no has sido madre.</w:t>
      </w:r>
    </w:p>
    <w:p w:rsidR="00661E54" w:rsidRPr="009755D6" w:rsidRDefault="00661E54" w:rsidP="009755D6">
      <w:pPr>
        <w:rPr>
          <w:rFonts w:ascii="Arial" w:hAnsi="Arial" w:cs="Arial"/>
        </w:rPr>
      </w:pPr>
      <w:r w:rsidRPr="009755D6">
        <w:rPr>
          <w:rFonts w:ascii="Arial" w:hAnsi="Arial" w:cs="Arial"/>
        </w:rPr>
        <w:t>_______________________________________________________________________________</w:t>
      </w:r>
      <w:r w:rsidR="00311F5C">
        <w:rPr>
          <w:rFonts w:ascii="Arial" w:hAnsi="Arial" w:cs="Arial"/>
        </w:rPr>
        <w:t>________.</w:t>
      </w:r>
    </w:p>
    <w:p w:rsidR="00661E54" w:rsidRDefault="00661E54" w:rsidP="00311F5C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311F5C" w:rsidTr="00311F5C">
        <w:tc>
          <w:tcPr>
            <w:tcW w:w="10792" w:type="dxa"/>
          </w:tcPr>
          <w:p w:rsidR="00311F5C" w:rsidRPr="00311F5C" w:rsidRDefault="00311F5C" w:rsidP="00311F5C">
            <w:pPr>
              <w:tabs>
                <w:tab w:val="left" w:pos="7985"/>
              </w:tabs>
              <w:rPr>
                <w:rFonts w:ascii="Arial" w:eastAsia="Times New Roman" w:hAnsi="Arial" w:cs="Arial"/>
                <w:b/>
                <w:lang w:val="es-ES"/>
              </w:rPr>
            </w:pPr>
            <w:r w:rsidRPr="00311F5C">
              <w:rPr>
                <w:rFonts w:ascii="Arial" w:eastAsia="Times New Roman" w:hAnsi="Arial" w:cs="Arial"/>
                <w:b/>
                <w:lang w:val="es-ES"/>
              </w:rPr>
              <w:t>RESPONDE DE ACUERDO A LO ESTUDIADO EN LAS GUIAS DE LAS FALACIAS.</w:t>
            </w:r>
            <w:r>
              <w:rPr>
                <w:rFonts w:ascii="Arial" w:eastAsia="Times New Roman" w:hAnsi="Arial" w:cs="Arial"/>
                <w:b/>
                <w:lang w:val="es-ES"/>
              </w:rPr>
              <w:t xml:space="preserve"> (6</w:t>
            </w:r>
            <w:r w:rsidRPr="00311F5C">
              <w:rPr>
                <w:rFonts w:ascii="Arial" w:eastAsia="Times New Roman" w:hAnsi="Arial" w:cs="Arial"/>
                <w:b/>
                <w:lang w:val="es-ES"/>
              </w:rPr>
              <w:t xml:space="preserve"> PTS.)</w:t>
            </w:r>
          </w:p>
          <w:p w:rsidR="00311F5C" w:rsidRDefault="00311F5C" w:rsidP="00311F5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u w:val="single"/>
                <w:lang w:val="es-ES"/>
              </w:rPr>
              <w:t>Instrucciones:</w:t>
            </w:r>
            <w:r>
              <w:rPr>
                <w:rFonts w:ascii="Arial" w:eastAsia="Times New Roman" w:hAnsi="Arial" w:cs="Arial"/>
                <w:lang w:val="es-ES"/>
              </w:rPr>
              <w:t xml:space="preserve"> Responde a la siguiente pregunta y realiza la explicación necesaria según corresponde.</w:t>
            </w:r>
          </w:p>
        </w:tc>
      </w:tr>
    </w:tbl>
    <w:p w:rsidR="00311F5C" w:rsidRPr="009755D6" w:rsidRDefault="00311F5C" w:rsidP="009755D6">
      <w:pPr>
        <w:rPr>
          <w:rFonts w:ascii="Arial" w:hAnsi="Arial" w:cs="Arial"/>
        </w:rPr>
      </w:pPr>
    </w:p>
    <w:p w:rsidR="00311F5C" w:rsidRDefault="00C46BBF" w:rsidP="00311F5C">
      <w:pPr>
        <w:tabs>
          <w:tab w:val="left" w:pos="7985"/>
        </w:tabs>
        <w:spacing w:after="0"/>
        <w:rPr>
          <w:rFonts w:ascii="Arial" w:eastAsia="Times New Roman" w:hAnsi="Arial" w:cs="Arial"/>
          <w:lang w:val="es-ES"/>
        </w:rPr>
      </w:pPr>
      <w:r w:rsidRPr="00311F5C">
        <w:rPr>
          <w:rFonts w:ascii="Arial" w:eastAsia="Times New Roman" w:hAnsi="Arial" w:cs="Arial"/>
          <w:lang w:val="es-ES"/>
        </w:rPr>
        <w:t>¿Qué son las falacias?</w:t>
      </w:r>
    </w:p>
    <w:p w:rsidR="00346BFD" w:rsidRPr="00311F5C" w:rsidRDefault="008C2A46" w:rsidP="00311F5C">
      <w:pPr>
        <w:tabs>
          <w:tab w:val="left" w:pos="7985"/>
        </w:tabs>
        <w:spacing w:after="0"/>
        <w:rPr>
          <w:rFonts w:ascii="Arial" w:eastAsia="Times New Roman" w:hAnsi="Arial" w:cs="Arial"/>
          <w:lang w:val="es-ES"/>
        </w:rPr>
      </w:pPr>
      <w:r w:rsidRPr="00311F5C">
        <w:rPr>
          <w:rFonts w:ascii="Arial" w:eastAsia="Times New Roman" w:hAnsi="Arial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6BBF" w:rsidRPr="00311F5C">
        <w:rPr>
          <w:rFonts w:ascii="Arial" w:eastAsia="Times New Roman" w:hAnsi="Arial" w:cs="Arial"/>
          <w:lang w:val="es-ES"/>
        </w:rPr>
        <w:t>___________________________</w:t>
      </w:r>
      <w:r w:rsidR="00311F5C">
        <w:rPr>
          <w:rFonts w:ascii="Arial" w:eastAsia="Times New Roman" w:hAnsi="Arial" w:cs="Arial"/>
          <w:lang w:val="es-ES"/>
        </w:rPr>
        <w:t>______________________________</w:t>
      </w:r>
      <w:r w:rsidR="00C46BBF" w:rsidRPr="00311F5C">
        <w:rPr>
          <w:rFonts w:ascii="Arial" w:eastAsia="Times New Roman" w:hAnsi="Arial" w:cs="Arial"/>
          <w:lang w:val="es-ES"/>
        </w:rPr>
        <w:t>_.</w:t>
      </w:r>
    </w:p>
    <w:p w:rsidR="00311F5C" w:rsidRDefault="00311F5C" w:rsidP="00311F5C">
      <w:pPr>
        <w:tabs>
          <w:tab w:val="left" w:pos="7985"/>
        </w:tabs>
        <w:spacing w:after="0"/>
        <w:rPr>
          <w:rFonts w:ascii="Arial" w:eastAsia="Times New Roman" w:hAnsi="Arial" w:cs="Arial"/>
          <w:lang w:val="es-ES"/>
        </w:rPr>
      </w:pPr>
    </w:p>
    <w:p w:rsidR="008C2A46" w:rsidRPr="00311F5C" w:rsidRDefault="008C2A46" w:rsidP="00311F5C">
      <w:pPr>
        <w:tabs>
          <w:tab w:val="left" w:pos="7985"/>
        </w:tabs>
        <w:spacing w:after="0"/>
        <w:rPr>
          <w:rFonts w:ascii="Arial" w:eastAsia="Times New Roman" w:hAnsi="Arial" w:cs="Arial"/>
          <w:lang w:val="es-ES"/>
        </w:rPr>
      </w:pPr>
      <w:r w:rsidRPr="00311F5C">
        <w:rPr>
          <w:rFonts w:ascii="Arial" w:eastAsia="Times New Roman" w:hAnsi="Arial" w:cs="Arial"/>
          <w:lang w:val="es-ES"/>
        </w:rPr>
        <w:t>Explique la falacia Argumento ad hominem y cree un ejemplo:</w:t>
      </w:r>
    </w:p>
    <w:p w:rsidR="008C2A46" w:rsidRPr="00311F5C" w:rsidRDefault="008C2A46" w:rsidP="00311F5C">
      <w:pPr>
        <w:tabs>
          <w:tab w:val="left" w:pos="7985"/>
        </w:tabs>
        <w:spacing w:after="0"/>
        <w:rPr>
          <w:rFonts w:ascii="Arial" w:eastAsia="Times New Roman" w:hAnsi="Arial" w:cs="Arial"/>
          <w:lang w:val="es-ES"/>
        </w:rPr>
      </w:pPr>
      <w:r w:rsidRPr="00311F5C">
        <w:rPr>
          <w:rFonts w:ascii="Arial" w:eastAsia="Times New Roman" w:hAnsi="Arial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1F5C">
        <w:rPr>
          <w:rFonts w:ascii="Arial" w:eastAsia="Times New Roman" w:hAnsi="Arial" w:cs="Arial"/>
          <w:lang w:val="es-ES"/>
        </w:rPr>
        <w:t>__________________________________</w:t>
      </w:r>
      <w:r w:rsidRPr="00311F5C">
        <w:rPr>
          <w:rFonts w:ascii="Arial" w:eastAsia="Times New Roman" w:hAnsi="Arial" w:cs="Arial"/>
          <w:lang w:val="es-ES"/>
        </w:rPr>
        <w:t>.</w:t>
      </w:r>
    </w:p>
    <w:p w:rsidR="00311F5C" w:rsidRDefault="00311F5C" w:rsidP="00311F5C">
      <w:pPr>
        <w:tabs>
          <w:tab w:val="left" w:pos="7985"/>
        </w:tabs>
        <w:spacing w:after="0"/>
        <w:rPr>
          <w:rFonts w:ascii="Arial" w:eastAsia="Times New Roman" w:hAnsi="Arial" w:cs="Arial"/>
          <w:lang w:val="es-ES"/>
        </w:rPr>
      </w:pPr>
    </w:p>
    <w:p w:rsidR="008C2A46" w:rsidRPr="00311F5C" w:rsidRDefault="008C2A46" w:rsidP="00311F5C">
      <w:pPr>
        <w:tabs>
          <w:tab w:val="left" w:pos="7985"/>
        </w:tabs>
        <w:spacing w:after="0"/>
        <w:rPr>
          <w:rFonts w:ascii="Arial" w:eastAsia="Times New Roman" w:hAnsi="Arial" w:cs="Arial"/>
          <w:lang w:val="es-ES"/>
        </w:rPr>
      </w:pPr>
      <w:r w:rsidRPr="00311F5C">
        <w:rPr>
          <w:rFonts w:ascii="Arial" w:eastAsia="Times New Roman" w:hAnsi="Arial" w:cs="Arial"/>
          <w:lang w:val="es-ES"/>
        </w:rPr>
        <w:t>Explique la falacia Argumento ex Populo y cree un ejemplo:</w:t>
      </w:r>
    </w:p>
    <w:p w:rsidR="008C2A46" w:rsidRPr="00311F5C" w:rsidRDefault="008C2A46" w:rsidP="00311F5C">
      <w:pPr>
        <w:tabs>
          <w:tab w:val="left" w:pos="7985"/>
        </w:tabs>
        <w:spacing w:after="0"/>
        <w:rPr>
          <w:rFonts w:ascii="Arial" w:eastAsia="Times New Roman" w:hAnsi="Arial" w:cs="Arial"/>
          <w:lang w:val="es-ES"/>
        </w:rPr>
      </w:pPr>
      <w:r w:rsidRPr="00311F5C">
        <w:rPr>
          <w:rFonts w:ascii="Arial" w:eastAsia="Times New Roman" w:hAnsi="Arial"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1F5C">
        <w:rPr>
          <w:rFonts w:ascii="Arial" w:eastAsia="Times New Roman" w:hAnsi="Arial" w:cs="Arial"/>
          <w:lang w:val="es-ES"/>
        </w:rPr>
        <w:t>____________________________________</w:t>
      </w:r>
      <w:r w:rsidRPr="00311F5C">
        <w:rPr>
          <w:rFonts w:ascii="Arial" w:eastAsia="Times New Roman" w:hAnsi="Arial" w:cs="Arial"/>
          <w:lang w:val="es-ES"/>
        </w:rPr>
        <w:t>.</w:t>
      </w:r>
    </w:p>
    <w:sectPr w:rsidR="008C2A46" w:rsidRPr="00311F5C" w:rsidSect="00853372">
      <w:headerReference w:type="default" r:id="rId7"/>
      <w:pgSz w:w="12242" w:h="18144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705" w:rsidRDefault="00DE4705" w:rsidP="001C6B98">
      <w:pPr>
        <w:spacing w:after="0" w:line="240" w:lineRule="auto"/>
      </w:pPr>
      <w:r>
        <w:separator/>
      </w:r>
    </w:p>
  </w:endnote>
  <w:endnote w:type="continuationSeparator" w:id="0">
    <w:p w:rsidR="00DE4705" w:rsidRDefault="00DE4705" w:rsidP="001C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705" w:rsidRDefault="00DE4705" w:rsidP="001C6B98">
      <w:pPr>
        <w:spacing w:after="0" w:line="240" w:lineRule="auto"/>
      </w:pPr>
      <w:r>
        <w:separator/>
      </w:r>
    </w:p>
  </w:footnote>
  <w:footnote w:type="continuationSeparator" w:id="0">
    <w:p w:rsidR="00DE4705" w:rsidRDefault="00DE4705" w:rsidP="001C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BB" w:rsidRPr="001C6B98" w:rsidRDefault="00026FBB" w:rsidP="00BA7AF1">
    <w:pPr>
      <w:rPr>
        <w:rFonts w:ascii="Arial" w:hAnsi="Arial" w:cs="Arial"/>
        <w:b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90C111C" wp14:editId="1EF935A4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3058160" cy="39052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816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6FBB" w:rsidRPr="008A7888" w:rsidRDefault="00026FBB" w:rsidP="008A7888">
                          <w:pPr>
                            <w:spacing w:after="0" w:line="240" w:lineRule="exact"/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</w:pPr>
                          <w:r w:rsidRPr="008A7888"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 xml:space="preserve">Prof. </w:t>
                          </w:r>
                          <w:r w:rsidR="0087737A"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 xml:space="preserve">Javiera Gutiérrez G. </w:t>
                          </w:r>
                          <w:r w:rsidR="009755D6"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>Andrea Martínez C.</w:t>
                          </w:r>
                        </w:p>
                        <w:p w:rsidR="00026FBB" w:rsidRPr="008A7888" w:rsidRDefault="0087737A" w:rsidP="008A7888">
                          <w:pPr>
                            <w:spacing w:after="0" w:line="240" w:lineRule="exact"/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</w:pPr>
                          <w:r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 xml:space="preserve">Departamento de </w:t>
                          </w:r>
                          <w:r w:rsidR="00026FBB" w:rsidRPr="008A7888"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>Lenguaje y Comunicación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C111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9.6pt;margin-top:.55pt;width:240.8pt;height:30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" filled="f" stroked="f">
              <v:textbox>
                <w:txbxContent>
                  <w:p w:rsidR="00026FBB" w:rsidRPr="008A7888" w:rsidRDefault="00026FBB" w:rsidP="008A7888">
                    <w:pPr>
                      <w:spacing w:after="0" w:line="240" w:lineRule="exact"/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</w:pPr>
                    <w:r w:rsidRPr="008A7888"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 xml:space="preserve">Prof. </w:t>
                    </w:r>
                    <w:r w:rsidR="0087737A"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 xml:space="preserve">Javiera Gutiérrez G. </w:t>
                    </w:r>
                    <w:r w:rsidR="009755D6"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>Andrea Martínez C.</w:t>
                    </w:r>
                  </w:p>
                  <w:p w:rsidR="00026FBB" w:rsidRPr="008A7888" w:rsidRDefault="0087737A" w:rsidP="008A7888">
                    <w:pPr>
                      <w:spacing w:after="0" w:line="240" w:lineRule="exact"/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</w:pPr>
                    <w:r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 xml:space="preserve">Departamento de </w:t>
                    </w:r>
                    <w:r w:rsidR="00026FBB" w:rsidRPr="008A7888"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>Lenguaje y Comunicación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485775</wp:posOffset>
              </wp:positionH>
              <wp:positionV relativeFrom="paragraph">
                <wp:posOffset>6985</wp:posOffset>
              </wp:positionV>
              <wp:extent cx="1733550" cy="3905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6FBB" w:rsidRPr="008A7888" w:rsidRDefault="00026FBB" w:rsidP="008A7888">
                          <w:pPr>
                            <w:spacing w:after="0" w:line="240" w:lineRule="exact"/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</w:pPr>
                          <w:r w:rsidRPr="008A7888"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 xml:space="preserve">Abraham Lincoln </w:t>
                          </w:r>
                          <w:proofErr w:type="spellStart"/>
                          <w:r w:rsidRPr="008A7888"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>School</w:t>
                          </w:r>
                          <w:proofErr w:type="spellEnd"/>
                        </w:p>
                        <w:p w:rsidR="00026FBB" w:rsidRPr="008A7888" w:rsidRDefault="00026FBB" w:rsidP="008A7888">
                          <w:pPr>
                            <w:spacing w:after="0" w:line="240" w:lineRule="exact"/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</w:pPr>
                          <w:r w:rsidRPr="008A7888"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>Arica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8.25pt;margin-top:.55pt;width:136.5pt;height:3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" filled="f" stroked="f">
              <v:textbox>
                <w:txbxContent>
                  <w:p w:rsidR="00026FBB" w:rsidRPr="008A7888" w:rsidRDefault="00026FBB" w:rsidP="008A7888">
                    <w:pPr>
                      <w:spacing w:after="0" w:line="240" w:lineRule="exact"/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</w:pPr>
                    <w:r w:rsidRPr="008A7888"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 xml:space="preserve">Abraham Lincoln </w:t>
                    </w:r>
                    <w:proofErr w:type="spellStart"/>
                    <w:r w:rsidRPr="008A7888"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>School</w:t>
                    </w:r>
                    <w:proofErr w:type="spellEnd"/>
                  </w:p>
                  <w:p w:rsidR="00026FBB" w:rsidRPr="008A7888" w:rsidRDefault="00026FBB" w:rsidP="008A7888">
                    <w:pPr>
                      <w:spacing w:after="0" w:line="240" w:lineRule="exact"/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</w:pPr>
                    <w:r w:rsidRPr="008A7888"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>Arica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C6B98"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38150" cy="508164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908" cy="522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6FBB" w:rsidRDefault="00026FBB">
    <w:pPr>
      <w:pStyle w:val="Encabezado"/>
    </w:pPr>
  </w:p>
  <w:p w:rsidR="00026FBB" w:rsidRDefault="00026F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5F8"/>
    <w:multiLevelType w:val="hybridMultilevel"/>
    <w:tmpl w:val="0B4EF03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FE2196"/>
    <w:multiLevelType w:val="hybridMultilevel"/>
    <w:tmpl w:val="C5F02332"/>
    <w:lvl w:ilvl="0" w:tplc="9A74D4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6C8C"/>
    <w:multiLevelType w:val="hybridMultilevel"/>
    <w:tmpl w:val="F1747B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FA2"/>
    <w:multiLevelType w:val="hybridMultilevel"/>
    <w:tmpl w:val="E42E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4E04"/>
    <w:multiLevelType w:val="hybridMultilevel"/>
    <w:tmpl w:val="618EE316"/>
    <w:lvl w:ilvl="0" w:tplc="B65EB4E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565F70"/>
    <w:multiLevelType w:val="hybridMultilevel"/>
    <w:tmpl w:val="BB42524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187451"/>
    <w:multiLevelType w:val="hybridMultilevel"/>
    <w:tmpl w:val="450C67B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EC0BF1"/>
    <w:multiLevelType w:val="hybridMultilevel"/>
    <w:tmpl w:val="A4CA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95FE9"/>
    <w:multiLevelType w:val="hybridMultilevel"/>
    <w:tmpl w:val="381E280E"/>
    <w:lvl w:ilvl="0" w:tplc="EAD8F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F7383"/>
    <w:multiLevelType w:val="hybridMultilevel"/>
    <w:tmpl w:val="C5F02332"/>
    <w:lvl w:ilvl="0" w:tplc="9A74D4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E277F"/>
    <w:multiLevelType w:val="hybridMultilevel"/>
    <w:tmpl w:val="91F8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958B3"/>
    <w:multiLevelType w:val="hybridMultilevel"/>
    <w:tmpl w:val="D17AD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C7B9C"/>
    <w:multiLevelType w:val="hybridMultilevel"/>
    <w:tmpl w:val="B330B36E"/>
    <w:lvl w:ilvl="0" w:tplc="B65EB4E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24E07"/>
    <w:multiLevelType w:val="hybridMultilevel"/>
    <w:tmpl w:val="8FEA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60730"/>
    <w:multiLevelType w:val="hybridMultilevel"/>
    <w:tmpl w:val="381E280E"/>
    <w:lvl w:ilvl="0" w:tplc="EAD8F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65F73"/>
    <w:multiLevelType w:val="hybridMultilevel"/>
    <w:tmpl w:val="775455C4"/>
    <w:lvl w:ilvl="0" w:tplc="5DE476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F671D"/>
    <w:multiLevelType w:val="hybridMultilevel"/>
    <w:tmpl w:val="CD62C03A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D514E7"/>
    <w:multiLevelType w:val="hybridMultilevel"/>
    <w:tmpl w:val="B74C5668"/>
    <w:lvl w:ilvl="0" w:tplc="D096A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11285"/>
    <w:multiLevelType w:val="hybridMultilevel"/>
    <w:tmpl w:val="8290462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1D1903"/>
    <w:multiLevelType w:val="hybridMultilevel"/>
    <w:tmpl w:val="7E560AD2"/>
    <w:lvl w:ilvl="0" w:tplc="B65EB4E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1F463A"/>
    <w:multiLevelType w:val="hybridMultilevel"/>
    <w:tmpl w:val="AE824FEE"/>
    <w:lvl w:ilvl="0" w:tplc="B65EB4E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864B4"/>
    <w:multiLevelType w:val="hybridMultilevel"/>
    <w:tmpl w:val="ACDC07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249C1"/>
    <w:multiLevelType w:val="hybridMultilevel"/>
    <w:tmpl w:val="A710A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90D97"/>
    <w:multiLevelType w:val="hybridMultilevel"/>
    <w:tmpl w:val="48E63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B3C15"/>
    <w:multiLevelType w:val="hybridMultilevel"/>
    <w:tmpl w:val="88DE1476"/>
    <w:lvl w:ilvl="0" w:tplc="B65EB4E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894A94"/>
    <w:multiLevelType w:val="hybridMultilevel"/>
    <w:tmpl w:val="96F2617C"/>
    <w:lvl w:ilvl="0" w:tplc="B65EB4E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B961FE"/>
    <w:multiLevelType w:val="hybridMultilevel"/>
    <w:tmpl w:val="9CDC3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A0E6C"/>
    <w:multiLevelType w:val="hybridMultilevel"/>
    <w:tmpl w:val="5F0CC96A"/>
    <w:lvl w:ilvl="0" w:tplc="22F44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5494D"/>
    <w:multiLevelType w:val="hybridMultilevel"/>
    <w:tmpl w:val="381E280E"/>
    <w:lvl w:ilvl="0" w:tplc="EAD8F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6433D"/>
    <w:multiLevelType w:val="hybridMultilevel"/>
    <w:tmpl w:val="5F0CC96A"/>
    <w:lvl w:ilvl="0" w:tplc="22F44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D4FFE"/>
    <w:multiLevelType w:val="hybridMultilevel"/>
    <w:tmpl w:val="A58EA966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6561FAF"/>
    <w:multiLevelType w:val="hybridMultilevel"/>
    <w:tmpl w:val="7C36BA60"/>
    <w:lvl w:ilvl="0" w:tplc="B65EB4E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21"/>
  </w:num>
  <w:num w:numId="5">
    <w:abstractNumId w:val="30"/>
  </w:num>
  <w:num w:numId="6">
    <w:abstractNumId w:val="18"/>
  </w:num>
  <w:num w:numId="7">
    <w:abstractNumId w:val="6"/>
  </w:num>
  <w:num w:numId="8">
    <w:abstractNumId w:val="16"/>
  </w:num>
  <w:num w:numId="9">
    <w:abstractNumId w:val="5"/>
  </w:num>
  <w:num w:numId="10">
    <w:abstractNumId w:val="0"/>
  </w:num>
  <w:num w:numId="11">
    <w:abstractNumId w:val="22"/>
  </w:num>
  <w:num w:numId="12">
    <w:abstractNumId w:val="28"/>
  </w:num>
  <w:num w:numId="13">
    <w:abstractNumId w:val="11"/>
  </w:num>
  <w:num w:numId="14">
    <w:abstractNumId w:val="9"/>
  </w:num>
  <w:num w:numId="15">
    <w:abstractNumId w:val="17"/>
  </w:num>
  <w:num w:numId="16">
    <w:abstractNumId w:val="29"/>
  </w:num>
  <w:num w:numId="17">
    <w:abstractNumId w:val="10"/>
  </w:num>
  <w:num w:numId="18">
    <w:abstractNumId w:val="15"/>
  </w:num>
  <w:num w:numId="19">
    <w:abstractNumId w:val="13"/>
  </w:num>
  <w:num w:numId="20">
    <w:abstractNumId w:val="23"/>
  </w:num>
  <w:num w:numId="21">
    <w:abstractNumId w:val="26"/>
  </w:num>
  <w:num w:numId="22">
    <w:abstractNumId w:val="25"/>
  </w:num>
  <w:num w:numId="23">
    <w:abstractNumId w:val="12"/>
  </w:num>
  <w:num w:numId="24">
    <w:abstractNumId w:val="4"/>
  </w:num>
  <w:num w:numId="25">
    <w:abstractNumId w:val="19"/>
  </w:num>
  <w:num w:numId="26">
    <w:abstractNumId w:val="20"/>
  </w:num>
  <w:num w:numId="27">
    <w:abstractNumId w:val="31"/>
  </w:num>
  <w:num w:numId="28">
    <w:abstractNumId w:val="24"/>
  </w:num>
  <w:num w:numId="29">
    <w:abstractNumId w:val="3"/>
  </w:num>
  <w:num w:numId="30">
    <w:abstractNumId w:val="7"/>
  </w:num>
  <w:num w:numId="31">
    <w:abstractNumId w:val="27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72"/>
    <w:rsid w:val="00026FBB"/>
    <w:rsid w:val="000327F8"/>
    <w:rsid w:val="0004257C"/>
    <w:rsid w:val="000906F3"/>
    <w:rsid w:val="000A685F"/>
    <w:rsid w:val="000C33F7"/>
    <w:rsid w:val="000F1759"/>
    <w:rsid w:val="001124A9"/>
    <w:rsid w:val="00140922"/>
    <w:rsid w:val="001923A1"/>
    <w:rsid w:val="001C20E9"/>
    <w:rsid w:val="001C6B98"/>
    <w:rsid w:val="001D21C0"/>
    <w:rsid w:val="00242D66"/>
    <w:rsid w:val="00253725"/>
    <w:rsid w:val="002719AD"/>
    <w:rsid w:val="00272EC1"/>
    <w:rsid w:val="00282AF0"/>
    <w:rsid w:val="002A5069"/>
    <w:rsid w:val="002D3193"/>
    <w:rsid w:val="002D5716"/>
    <w:rsid w:val="002F3B18"/>
    <w:rsid w:val="002F615D"/>
    <w:rsid w:val="00311F5C"/>
    <w:rsid w:val="00346BFD"/>
    <w:rsid w:val="003562E4"/>
    <w:rsid w:val="003E599E"/>
    <w:rsid w:val="004969D6"/>
    <w:rsid w:val="004B03E6"/>
    <w:rsid w:val="004B7E69"/>
    <w:rsid w:val="004D0D28"/>
    <w:rsid w:val="004D1B4A"/>
    <w:rsid w:val="004E1821"/>
    <w:rsid w:val="004F2DFB"/>
    <w:rsid w:val="0050290E"/>
    <w:rsid w:val="00523D9F"/>
    <w:rsid w:val="00554334"/>
    <w:rsid w:val="00560DA6"/>
    <w:rsid w:val="00576A89"/>
    <w:rsid w:val="00596D02"/>
    <w:rsid w:val="005B4B3E"/>
    <w:rsid w:val="005B6CC3"/>
    <w:rsid w:val="005F7A53"/>
    <w:rsid w:val="0061240D"/>
    <w:rsid w:val="0061396E"/>
    <w:rsid w:val="00661E54"/>
    <w:rsid w:val="006B436D"/>
    <w:rsid w:val="006C2A9C"/>
    <w:rsid w:val="00716603"/>
    <w:rsid w:val="007908A7"/>
    <w:rsid w:val="00792C10"/>
    <w:rsid w:val="00797A8F"/>
    <w:rsid w:val="007C6236"/>
    <w:rsid w:val="007D140A"/>
    <w:rsid w:val="00802653"/>
    <w:rsid w:val="00807C44"/>
    <w:rsid w:val="008126D3"/>
    <w:rsid w:val="00837F62"/>
    <w:rsid w:val="00847F08"/>
    <w:rsid w:val="0085179C"/>
    <w:rsid w:val="00853372"/>
    <w:rsid w:val="0085458C"/>
    <w:rsid w:val="00867278"/>
    <w:rsid w:val="0087737A"/>
    <w:rsid w:val="0088104C"/>
    <w:rsid w:val="008877D9"/>
    <w:rsid w:val="008A7888"/>
    <w:rsid w:val="008B0117"/>
    <w:rsid w:val="008C2A46"/>
    <w:rsid w:val="008C3991"/>
    <w:rsid w:val="008C531F"/>
    <w:rsid w:val="008E09EE"/>
    <w:rsid w:val="008F6574"/>
    <w:rsid w:val="009027B6"/>
    <w:rsid w:val="00915C6B"/>
    <w:rsid w:val="009318BD"/>
    <w:rsid w:val="00940E3E"/>
    <w:rsid w:val="00943F66"/>
    <w:rsid w:val="009755D6"/>
    <w:rsid w:val="00994895"/>
    <w:rsid w:val="009A1C55"/>
    <w:rsid w:val="009E5E39"/>
    <w:rsid w:val="009E62F7"/>
    <w:rsid w:val="009F23A1"/>
    <w:rsid w:val="00A017A7"/>
    <w:rsid w:val="00A0462E"/>
    <w:rsid w:val="00A12654"/>
    <w:rsid w:val="00A3298D"/>
    <w:rsid w:val="00A403FB"/>
    <w:rsid w:val="00AA2D4B"/>
    <w:rsid w:val="00AA4261"/>
    <w:rsid w:val="00AB0A50"/>
    <w:rsid w:val="00AB68F8"/>
    <w:rsid w:val="00AC17B6"/>
    <w:rsid w:val="00B208A6"/>
    <w:rsid w:val="00B26EDC"/>
    <w:rsid w:val="00B43323"/>
    <w:rsid w:val="00B44FDB"/>
    <w:rsid w:val="00B821F1"/>
    <w:rsid w:val="00B84C14"/>
    <w:rsid w:val="00BA7AF1"/>
    <w:rsid w:val="00BD59CB"/>
    <w:rsid w:val="00C13FCD"/>
    <w:rsid w:val="00C14335"/>
    <w:rsid w:val="00C46BBF"/>
    <w:rsid w:val="00C5701A"/>
    <w:rsid w:val="00C71347"/>
    <w:rsid w:val="00CE7A84"/>
    <w:rsid w:val="00CF740F"/>
    <w:rsid w:val="00D20A9F"/>
    <w:rsid w:val="00D20D20"/>
    <w:rsid w:val="00D32007"/>
    <w:rsid w:val="00D56601"/>
    <w:rsid w:val="00D6799D"/>
    <w:rsid w:val="00D95C73"/>
    <w:rsid w:val="00DB0E55"/>
    <w:rsid w:val="00DE4705"/>
    <w:rsid w:val="00E11599"/>
    <w:rsid w:val="00E45BA8"/>
    <w:rsid w:val="00E67AA7"/>
    <w:rsid w:val="00E85D2A"/>
    <w:rsid w:val="00EA4C76"/>
    <w:rsid w:val="00F23EBF"/>
    <w:rsid w:val="00F777B6"/>
    <w:rsid w:val="00F81A75"/>
    <w:rsid w:val="00F82DB0"/>
    <w:rsid w:val="00FD2817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57CC94-44F3-4033-95C3-94FC349C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B98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C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B98"/>
    <w:rPr>
      <w:lang w:val="es-CL"/>
    </w:rPr>
  </w:style>
  <w:style w:type="table" w:styleId="Tablaconcuadrcula">
    <w:name w:val="Table Grid"/>
    <w:basedOn w:val="Tablanormal"/>
    <w:uiPriority w:val="39"/>
    <w:rsid w:val="00BA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7A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5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069"/>
    <w:rPr>
      <w:rFonts w:ascii="Segoe UI" w:hAnsi="Segoe UI" w:cs="Segoe UI"/>
      <w:sz w:val="18"/>
      <w:szCs w:val="18"/>
      <w:lang w:val="es-CL"/>
    </w:rPr>
  </w:style>
  <w:style w:type="paragraph" w:styleId="NormalWeb">
    <w:name w:val="Normal (Web)"/>
    <w:basedOn w:val="Normal"/>
    <w:uiPriority w:val="99"/>
    <w:semiHidden/>
    <w:unhideWhenUsed/>
    <w:rsid w:val="00A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Ignacia Gutierrez</dc:creator>
  <cp:keywords/>
  <dc:description/>
  <cp:lastModifiedBy>Javiera Ignacia Gutierrez</cp:lastModifiedBy>
  <cp:revision>6</cp:revision>
  <cp:lastPrinted>2019-08-26T04:28:00Z</cp:lastPrinted>
  <dcterms:created xsi:type="dcterms:W3CDTF">2019-09-06T12:08:00Z</dcterms:created>
  <dcterms:modified xsi:type="dcterms:W3CDTF">2021-01-25T15:22:00Z</dcterms:modified>
</cp:coreProperties>
</file>