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274" w:rsidRDefault="0089566A" w:rsidP="008956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Abraham Lincoln School</w:t>
      </w:r>
    </w:p>
    <w:p w:rsidR="00200F1A" w:rsidRDefault="00200F1A" w:rsidP="008956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Arica</w:t>
      </w:r>
    </w:p>
    <w:p w:rsidR="00285EDE" w:rsidRDefault="00285EDE" w:rsidP="0089566A">
      <w:pPr>
        <w:spacing w:after="0" w:line="240" w:lineRule="auto"/>
        <w:jc w:val="both"/>
        <w:rPr>
          <w:rFonts w:ascii="Times New Roman" w:hAnsi="Times New Roman" w:cs="Times New Roman"/>
          <w:sz w:val="24"/>
          <w:szCs w:val="24"/>
        </w:rPr>
      </w:pPr>
    </w:p>
    <w:p w:rsidR="00787B09" w:rsidRDefault="00787B09" w:rsidP="0089566A">
      <w:pPr>
        <w:spacing w:after="0" w:line="240" w:lineRule="auto"/>
        <w:jc w:val="both"/>
        <w:rPr>
          <w:rFonts w:ascii="Times New Roman" w:hAnsi="Times New Roman" w:cs="Times New Roman"/>
          <w:sz w:val="24"/>
          <w:szCs w:val="24"/>
        </w:rPr>
      </w:pPr>
    </w:p>
    <w:p w:rsidR="00200F1A" w:rsidRDefault="00200F1A" w:rsidP="0089566A">
      <w:pPr>
        <w:spacing w:after="0" w:line="240" w:lineRule="auto"/>
        <w:jc w:val="both"/>
        <w:rPr>
          <w:rFonts w:ascii="Times New Roman" w:hAnsi="Times New Roman" w:cs="Times New Roman"/>
          <w:sz w:val="24"/>
          <w:szCs w:val="24"/>
        </w:rPr>
      </w:pPr>
    </w:p>
    <w:p w:rsidR="00787B09" w:rsidRPr="00787B09" w:rsidRDefault="00787B09" w:rsidP="00787B09">
      <w:pPr>
        <w:spacing w:after="0" w:line="240" w:lineRule="auto"/>
        <w:jc w:val="center"/>
        <w:rPr>
          <w:rFonts w:ascii="Times New Roman" w:hAnsi="Times New Roman" w:cs="Times New Roman"/>
          <w:b/>
          <w:sz w:val="24"/>
          <w:szCs w:val="24"/>
        </w:rPr>
      </w:pPr>
      <w:r w:rsidRPr="00787B09">
        <w:rPr>
          <w:rFonts w:ascii="Times New Roman" w:hAnsi="Times New Roman" w:cs="Times New Roman"/>
          <w:b/>
          <w:sz w:val="24"/>
          <w:szCs w:val="24"/>
        </w:rPr>
        <w:t>PROTOCOLOS ANTE EMERGENCIAS</w:t>
      </w:r>
    </w:p>
    <w:p w:rsidR="0089566A" w:rsidRDefault="0089566A" w:rsidP="0089566A">
      <w:pPr>
        <w:spacing w:after="0" w:line="240" w:lineRule="auto"/>
        <w:jc w:val="both"/>
        <w:rPr>
          <w:rFonts w:ascii="Times New Roman" w:hAnsi="Times New Roman" w:cs="Times New Roman"/>
          <w:sz w:val="24"/>
          <w:szCs w:val="24"/>
        </w:rPr>
      </w:pPr>
    </w:p>
    <w:p w:rsidR="0089566A" w:rsidRDefault="0089566A" w:rsidP="00285EDE">
      <w:pPr>
        <w:spacing w:after="0" w:line="240" w:lineRule="auto"/>
        <w:rPr>
          <w:rFonts w:ascii="Times New Roman" w:hAnsi="Times New Roman" w:cs="Times New Roman"/>
          <w:b/>
          <w:sz w:val="24"/>
          <w:szCs w:val="24"/>
        </w:rPr>
      </w:pPr>
    </w:p>
    <w:p w:rsidR="00200F1A" w:rsidRPr="006C6268" w:rsidRDefault="00200F1A" w:rsidP="00285EDE">
      <w:pPr>
        <w:spacing w:after="0" w:line="240" w:lineRule="auto"/>
        <w:rPr>
          <w:rFonts w:ascii="Times New Roman" w:hAnsi="Times New Roman" w:cs="Times New Roman"/>
          <w:b/>
          <w:sz w:val="24"/>
          <w:szCs w:val="24"/>
        </w:rPr>
      </w:pPr>
    </w:p>
    <w:p w:rsidR="0089566A" w:rsidRPr="00285EDE" w:rsidRDefault="00285EDE" w:rsidP="00285EDE">
      <w:pPr>
        <w:pStyle w:val="Prrafodelista"/>
        <w:numPr>
          <w:ilvl w:val="0"/>
          <w:numId w:val="1"/>
        </w:numPr>
        <w:spacing w:after="0" w:line="240" w:lineRule="auto"/>
        <w:jc w:val="both"/>
        <w:rPr>
          <w:rFonts w:ascii="Times New Roman" w:hAnsi="Times New Roman" w:cs="Times New Roman"/>
          <w:b/>
          <w:sz w:val="24"/>
          <w:szCs w:val="24"/>
          <w:u w:val="single"/>
        </w:rPr>
      </w:pPr>
      <w:r w:rsidRPr="00285EDE">
        <w:rPr>
          <w:rFonts w:ascii="Times New Roman" w:hAnsi="Times New Roman" w:cs="Times New Roman"/>
          <w:b/>
          <w:sz w:val="24"/>
          <w:szCs w:val="24"/>
          <w:u w:val="single"/>
        </w:rPr>
        <w:t>PROTOCOLO ACCIDENTE</w:t>
      </w:r>
      <w:r w:rsidR="003D0D3E">
        <w:rPr>
          <w:rFonts w:ascii="Times New Roman" w:hAnsi="Times New Roman" w:cs="Times New Roman"/>
          <w:b/>
          <w:sz w:val="24"/>
          <w:szCs w:val="24"/>
          <w:u w:val="single"/>
        </w:rPr>
        <w:t xml:space="preserve"> ESCOLAR</w:t>
      </w:r>
    </w:p>
    <w:p w:rsidR="00285EDE" w:rsidRDefault="00285EDE" w:rsidP="0089566A">
      <w:pPr>
        <w:spacing w:after="0" w:line="240" w:lineRule="auto"/>
        <w:jc w:val="both"/>
        <w:rPr>
          <w:rFonts w:ascii="Times New Roman" w:hAnsi="Times New Roman" w:cs="Times New Roman"/>
          <w:sz w:val="24"/>
          <w:szCs w:val="24"/>
        </w:rPr>
      </w:pPr>
    </w:p>
    <w:p w:rsidR="0089566A" w:rsidRDefault="0089566A" w:rsidP="0089566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Se considera accidente escolar a todo evento que a raíz de una acción o condición insegura provoque una lesión. Este puede ser dentro de la jornada de clases como también en el trayecto hacia y desde el colegio.</w:t>
      </w:r>
    </w:p>
    <w:p w:rsidR="0089566A" w:rsidRDefault="0089566A" w:rsidP="0089566A">
      <w:pPr>
        <w:spacing w:after="0" w:line="240" w:lineRule="auto"/>
        <w:jc w:val="both"/>
        <w:rPr>
          <w:rFonts w:ascii="Times New Roman" w:hAnsi="Times New Roman" w:cs="Times New Roman"/>
          <w:sz w:val="24"/>
          <w:szCs w:val="24"/>
        </w:rPr>
      </w:pPr>
    </w:p>
    <w:p w:rsidR="0089566A" w:rsidRDefault="0089566A" w:rsidP="008956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Si ocurre dentro de jornada de clases</w:t>
      </w:r>
    </w:p>
    <w:p w:rsidR="0089566A" w:rsidRPr="00DC10C2" w:rsidRDefault="0089566A" w:rsidP="00DC10C2">
      <w:pPr>
        <w:pStyle w:val="Prrafodelista"/>
        <w:numPr>
          <w:ilvl w:val="0"/>
          <w:numId w:val="5"/>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Evaluación preliminar del alumno</w:t>
      </w:r>
    </w:p>
    <w:p w:rsidR="0089566A" w:rsidRPr="00DC10C2" w:rsidRDefault="0089566A" w:rsidP="00DC10C2">
      <w:pPr>
        <w:pStyle w:val="Prrafodelista"/>
        <w:numPr>
          <w:ilvl w:val="0"/>
          <w:numId w:val="5"/>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 xml:space="preserve">Atención de primeros auxilios </w:t>
      </w:r>
    </w:p>
    <w:p w:rsidR="0089566A" w:rsidRPr="00DC10C2" w:rsidRDefault="0089566A" w:rsidP="00DC10C2">
      <w:pPr>
        <w:pStyle w:val="Prrafodelista"/>
        <w:numPr>
          <w:ilvl w:val="0"/>
          <w:numId w:val="5"/>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Se informa al apoderado</w:t>
      </w:r>
    </w:p>
    <w:p w:rsidR="0089566A" w:rsidRPr="00DC10C2" w:rsidRDefault="0089566A" w:rsidP="00DC10C2">
      <w:pPr>
        <w:pStyle w:val="Prrafodelista"/>
        <w:numPr>
          <w:ilvl w:val="0"/>
          <w:numId w:val="5"/>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En caso de ser una lesión mayor se traslada al alumno al hospital para atención posta (se solicita servicio de ambulancia cuando sea necesario) y se informa al apoderado para que se acerque hasta ese lugar.</w:t>
      </w:r>
    </w:p>
    <w:p w:rsidR="004061C8" w:rsidRDefault="004061C8" w:rsidP="0089566A">
      <w:pPr>
        <w:spacing w:after="0" w:line="240" w:lineRule="auto"/>
        <w:jc w:val="both"/>
        <w:rPr>
          <w:rFonts w:ascii="Times New Roman" w:hAnsi="Times New Roman" w:cs="Times New Roman"/>
          <w:sz w:val="24"/>
          <w:szCs w:val="24"/>
        </w:rPr>
      </w:pPr>
    </w:p>
    <w:p w:rsidR="0089566A" w:rsidRDefault="0089566A" w:rsidP="0089566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Si ocurre durante el trayecto hacia o desde el colegio</w:t>
      </w:r>
    </w:p>
    <w:p w:rsidR="00285EDE" w:rsidRPr="00DC10C2" w:rsidRDefault="0089566A" w:rsidP="00DC10C2">
      <w:pPr>
        <w:pStyle w:val="Prrafodelista"/>
        <w:numPr>
          <w:ilvl w:val="0"/>
          <w:numId w:val="6"/>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El apoderado o encargado del trasporte escolar debe informar al colegio para hacer efectivo el seguro de accidente escolar a través de</w:t>
      </w:r>
      <w:r w:rsidR="006C6268" w:rsidRPr="00DC10C2">
        <w:rPr>
          <w:rFonts w:ascii="Times New Roman" w:hAnsi="Times New Roman" w:cs="Times New Roman"/>
          <w:sz w:val="24"/>
          <w:szCs w:val="24"/>
        </w:rPr>
        <w:t xml:space="preserve"> la “Declaración individual de accidente escolar”</w:t>
      </w:r>
    </w:p>
    <w:p w:rsidR="00285EDE" w:rsidRDefault="00285EDE" w:rsidP="00285EDE">
      <w:pPr>
        <w:spacing w:after="0" w:line="240" w:lineRule="auto"/>
        <w:rPr>
          <w:rFonts w:ascii="Times New Roman" w:eastAsia="Times New Roman" w:hAnsi="Times New Roman" w:cs="Times New Roman"/>
          <w:b/>
          <w:sz w:val="24"/>
          <w:szCs w:val="24"/>
          <w:u w:val="single"/>
          <w:lang w:eastAsia="es-CL"/>
        </w:rPr>
      </w:pPr>
    </w:p>
    <w:p w:rsidR="00285EDE" w:rsidRDefault="00285EDE" w:rsidP="00285EDE">
      <w:pPr>
        <w:spacing w:after="0" w:line="240" w:lineRule="auto"/>
        <w:rPr>
          <w:rFonts w:ascii="Times New Roman" w:eastAsia="Times New Roman" w:hAnsi="Times New Roman" w:cs="Times New Roman"/>
          <w:b/>
          <w:sz w:val="24"/>
          <w:szCs w:val="24"/>
          <w:u w:val="single"/>
          <w:lang w:eastAsia="es-CL"/>
        </w:rPr>
      </w:pPr>
    </w:p>
    <w:p w:rsidR="00285EDE" w:rsidRDefault="00285EDE" w:rsidP="00285EDE">
      <w:pPr>
        <w:pStyle w:val="Prrafodelista"/>
        <w:numPr>
          <w:ilvl w:val="0"/>
          <w:numId w:val="1"/>
        </w:numPr>
        <w:spacing w:after="0" w:line="240" w:lineRule="auto"/>
        <w:rPr>
          <w:rFonts w:ascii="Times New Roman" w:eastAsia="Times New Roman" w:hAnsi="Times New Roman" w:cs="Times New Roman"/>
          <w:b/>
          <w:sz w:val="24"/>
          <w:szCs w:val="24"/>
          <w:u w:val="single"/>
          <w:lang w:eastAsia="es-CL"/>
        </w:rPr>
      </w:pPr>
      <w:r>
        <w:rPr>
          <w:rFonts w:ascii="Times New Roman" w:eastAsia="Times New Roman" w:hAnsi="Times New Roman" w:cs="Times New Roman"/>
          <w:b/>
          <w:sz w:val="24"/>
          <w:szCs w:val="24"/>
          <w:u w:val="single"/>
          <w:lang w:eastAsia="es-CL"/>
        </w:rPr>
        <w:t>PROTOCOLO ACCIDENTE LABORAL</w:t>
      </w:r>
    </w:p>
    <w:p w:rsidR="00285EDE" w:rsidRDefault="00285EDE" w:rsidP="00285EDE">
      <w:pPr>
        <w:spacing w:after="0" w:line="240" w:lineRule="auto"/>
        <w:rPr>
          <w:rFonts w:ascii="Times New Roman" w:eastAsia="Times New Roman" w:hAnsi="Times New Roman" w:cs="Times New Roman"/>
          <w:b/>
          <w:sz w:val="24"/>
          <w:szCs w:val="24"/>
          <w:u w:val="single"/>
          <w:lang w:eastAsia="es-CL"/>
        </w:rPr>
      </w:pPr>
    </w:p>
    <w:p w:rsidR="00285EDE" w:rsidRDefault="009F5AE6" w:rsidP="00285EDE">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Se considera accidente laboral a</w:t>
      </w:r>
      <w:r w:rsidR="00285EDE">
        <w:rPr>
          <w:rFonts w:ascii="Times New Roman" w:hAnsi="Times New Roman" w:cs="Times New Roman"/>
          <w:sz w:val="24"/>
          <w:szCs w:val="24"/>
        </w:rPr>
        <w:t xml:space="preserve"> toda  lesión que se provoque por una acción </w:t>
      </w:r>
      <w:r>
        <w:rPr>
          <w:rFonts w:ascii="Times New Roman" w:hAnsi="Times New Roman" w:cs="Times New Roman"/>
          <w:sz w:val="24"/>
          <w:szCs w:val="24"/>
        </w:rPr>
        <w:t>o condición insegura en relación exclusiva a sus funciones.</w:t>
      </w:r>
      <w:r w:rsidR="00285EDE">
        <w:rPr>
          <w:rFonts w:ascii="Times New Roman" w:hAnsi="Times New Roman" w:cs="Times New Roman"/>
          <w:sz w:val="24"/>
          <w:szCs w:val="24"/>
        </w:rPr>
        <w:t xml:space="preserve">  Este puede ser dentro de la jornada de </w:t>
      </w:r>
      <w:r>
        <w:rPr>
          <w:rFonts w:ascii="Times New Roman" w:hAnsi="Times New Roman" w:cs="Times New Roman"/>
          <w:sz w:val="24"/>
          <w:szCs w:val="24"/>
        </w:rPr>
        <w:t>trabajo</w:t>
      </w:r>
      <w:r w:rsidR="00285EDE">
        <w:rPr>
          <w:rFonts w:ascii="Times New Roman" w:hAnsi="Times New Roman" w:cs="Times New Roman"/>
          <w:sz w:val="24"/>
          <w:szCs w:val="24"/>
        </w:rPr>
        <w:t xml:space="preserve"> como también en el trayecto hacia y desde</w:t>
      </w:r>
      <w:r>
        <w:rPr>
          <w:rFonts w:ascii="Times New Roman" w:hAnsi="Times New Roman" w:cs="Times New Roman"/>
          <w:sz w:val="24"/>
          <w:szCs w:val="24"/>
        </w:rPr>
        <w:t xml:space="preserve"> el lugar donde desempeña sus funciones</w:t>
      </w:r>
      <w:r w:rsidR="00285EDE">
        <w:rPr>
          <w:rFonts w:ascii="Times New Roman" w:hAnsi="Times New Roman" w:cs="Times New Roman"/>
          <w:sz w:val="24"/>
          <w:szCs w:val="24"/>
        </w:rPr>
        <w:t>.</w:t>
      </w:r>
    </w:p>
    <w:p w:rsidR="00285EDE" w:rsidRDefault="00285EDE" w:rsidP="00285EDE">
      <w:pPr>
        <w:spacing w:after="0" w:line="240" w:lineRule="auto"/>
        <w:jc w:val="both"/>
        <w:rPr>
          <w:rFonts w:ascii="Times New Roman" w:hAnsi="Times New Roman" w:cs="Times New Roman"/>
          <w:sz w:val="24"/>
          <w:szCs w:val="24"/>
        </w:rPr>
      </w:pPr>
    </w:p>
    <w:p w:rsidR="00285EDE" w:rsidRDefault="00285EDE" w:rsidP="00285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Si ocurre dentro de</w:t>
      </w:r>
      <w:r w:rsidR="009F5AE6">
        <w:rPr>
          <w:rFonts w:ascii="Times New Roman" w:hAnsi="Times New Roman" w:cs="Times New Roman"/>
          <w:sz w:val="24"/>
          <w:szCs w:val="24"/>
        </w:rPr>
        <w:t xml:space="preserve"> la jornada de trabajo</w:t>
      </w:r>
    </w:p>
    <w:p w:rsidR="00285EDE" w:rsidRPr="00DC10C2" w:rsidRDefault="009F5AE6" w:rsidP="00DC10C2">
      <w:pPr>
        <w:pStyle w:val="Prrafodelista"/>
        <w:numPr>
          <w:ilvl w:val="0"/>
          <w:numId w:val="7"/>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 xml:space="preserve">Evaluación preliminar </w:t>
      </w:r>
    </w:p>
    <w:p w:rsidR="00285EDE" w:rsidRPr="00DC10C2" w:rsidRDefault="009F5AE6" w:rsidP="00DC10C2">
      <w:pPr>
        <w:pStyle w:val="Prrafodelista"/>
        <w:numPr>
          <w:ilvl w:val="0"/>
          <w:numId w:val="7"/>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Se confecciona DIAT y se deriva a Mutual (Cámara Chilena de la Construcción)</w:t>
      </w:r>
    </w:p>
    <w:p w:rsidR="00285EDE" w:rsidRPr="00DC10C2" w:rsidRDefault="00285EDE" w:rsidP="00DC10C2">
      <w:pPr>
        <w:pStyle w:val="Prrafodelista"/>
        <w:numPr>
          <w:ilvl w:val="0"/>
          <w:numId w:val="7"/>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 xml:space="preserve">En caso de ser una lesión mayor </w:t>
      </w:r>
      <w:r w:rsidR="009F5AE6" w:rsidRPr="00DC10C2">
        <w:rPr>
          <w:rFonts w:ascii="Times New Roman" w:hAnsi="Times New Roman" w:cs="Times New Roman"/>
          <w:sz w:val="24"/>
          <w:szCs w:val="24"/>
        </w:rPr>
        <w:t xml:space="preserve">se </w:t>
      </w:r>
      <w:r w:rsidRPr="00DC10C2">
        <w:rPr>
          <w:rFonts w:ascii="Times New Roman" w:hAnsi="Times New Roman" w:cs="Times New Roman"/>
          <w:sz w:val="24"/>
          <w:szCs w:val="24"/>
        </w:rPr>
        <w:t xml:space="preserve">solicita servicio de ambulancia </w:t>
      </w:r>
      <w:r w:rsidR="009F5AE6" w:rsidRPr="00DC10C2">
        <w:rPr>
          <w:rFonts w:ascii="Times New Roman" w:hAnsi="Times New Roman" w:cs="Times New Roman"/>
          <w:sz w:val="24"/>
          <w:szCs w:val="24"/>
        </w:rPr>
        <w:t>para su traslado</w:t>
      </w:r>
    </w:p>
    <w:p w:rsidR="00285EDE" w:rsidRDefault="00285EDE" w:rsidP="00285EDE">
      <w:pPr>
        <w:spacing w:after="0" w:line="240" w:lineRule="auto"/>
        <w:jc w:val="both"/>
        <w:rPr>
          <w:rFonts w:ascii="Times New Roman" w:hAnsi="Times New Roman" w:cs="Times New Roman"/>
          <w:sz w:val="24"/>
          <w:szCs w:val="24"/>
        </w:rPr>
      </w:pPr>
    </w:p>
    <w:p w:rsidR="00285EDE" w:rsidRDefault="00285EDE" w:rsidP="00285ED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Si ocurre durante el trayecto hacia o desde el </w:t>
      </w:r>
      <w:r w:rsidR="009F5AE6">
        <w:rPr>
          <w:rFonts w:ascii="Times New Roman" w:hAnsi="Times New Roman" w:cs="Times New Roman"/>
          <w:sz w:val="24"/>
          <w:szCs w:val="24"/>
        </w:rPr>
        <w:t>lugar de trabajo.</w:t>
      </w:r>
    </w:p>
    <w:p w:rsidR="00285EDE" w:rsidRPr="00DC10C2" w:rsidRDefault="009F5AE6" w:rsidP="00DC10C2">
      <w:pPr>
        <w:pStyle w:val="Prrafodelista"/>
        <w:numPr>
          <w:ilvl w:val="0"/>
          <w:numId w:val="8"/>
        </w:numPr>
        <w:spacing w:after="0" w:line="240" w:lineRule="auto"/>
        <w:jc w:val="both"/>
        <w:rPr>
          <w:rFonts w:ascii="Times New Roman" w:hAnsi="Times New Roman" w:cs="Times New Roman"/>
          <w:sz w:val="24"/>
          <w:szCs w:val="24"/>
        </w:rPr>
      </w:pPr>
      <w:r w:rsidRPr="00DC10C2">
        <w:rPr>
          <w:rFonts w:ascii="Times New Roman" w:hAnsi="Times New Roman" w:cs="Times New Roman"/>
          <w:sz w:val="24"/>
          <w:szCs w:val="24"/>
        </w:rPr>
        <w:t>Debe ser derivado a la Mutual y dar aviso para confeccionar l</w:t>
      </w:r>
      <w:r w:rsidR="00200F1A" w:rsidRPr="00DC10C2">
        <w:rPr>
          <w:rFonts w:ascii="Times New Roman" w:hAnsi="Times New Roman" w:cs="Times New Roman"/>
          <w:sz w:val="24"/>
          <w:szCs w:val="24"/>
        </w:rPr>
        <w:t>a DIAT  correspondiente que permitan su atención.</w:t>
      </w:r>
    </w:p>
    <w:p w:rsidR="00285EDE" w:rsidRDefault="00285EDE" w:rsidP="00285EDE">
      <w:pPr>
        <w:pStyle w:val="Prrafodelista"/>
        <w:spacing w:after="0" w:line="240" w:lineRule="auto"/>
        <w:rPr>
          <w:rFonts w:ascii="Times New Roman" w:eastAsia="Times New Roman" w:hAnsi="Times New Roman" w:cs="Times New Roman"/>
          <w:b/>
          <w:sz w:val="24"/>
          <w:szCs w:val="24"/>
          <w:u w:val="single"/>
          <w:lang w:eastAsia="es-CL"/>
        </w:rPr>
      </w:pPr>
    </w:p>
    <w:p w:rsidR="00285EDE" w:rsidRDefault="00285EDE" w:rsidP="00285EDE">
      <w:pPr>
        <w:pStyle w:val="Prrafodelista"/>
        <w:spacing w:after="0" w:line="240" w:lineRule="auto"/>
        <w:rPr>
          <w:rFonts w:ascii="Times New Roman" w:eastAsia="Times New Roman" w:hAnsi="Times New Roman" w:cs="Times New Roman"/>
          <w:b/>
          <w:sz w:val="24"/>
          <w:szCs w:val="24"/>
          <w:u w:val="single"/>
          <w:lang w:eastAsia="es-CL"/>
        </w:rPr>
      </w:pPr>
    </w:p>
    <w:p w:rsidR="00285EDE" w:rsidRPr="00285EDE" w:rsidRDefault="00285EDE" w:rsidP="00285EDE">
      <w:pPr>
        <w:pStyle w:val="Prrafodelista"/>
        <w:numPr>
          <w:ilvl w:val="0"/>
          <w:numId w:val="1"/>
        </w:numPr>
        <w:spacing w:after="0" w:line="240" w:lineRule="auto"/>
        <w:rPr>
          <w:rFonts w:ascii="Times New Roman" w:eastAsia="Times New Roman" w:hAnsi="Times New Roman" w:cs="Times New Roman"/>
          <w:b/>
          <w:sz w:val="24"/>
          <w:szCs w:val="24"/>
          <w:u w:val="single"/>
          <w:lang w:eastAsia="es-CL"/>
        </w:rPr>
      </w:pPr>
      <w:r w:rsidRPr="00285EDE">
        <w:rPr>
          <w:rFonts w:ascii="Times New Roman" w:eastAsia="Times New Roman" w:hAnsi="Times New Roman" w:cs="Times New Roman"/>
          <w:b/>
          <w:sz w:val="24"/>
          <w:szCs w:val="24"/>
          <w:u w:val="single"/>
          <w:lang w:eastAsia="es-CL"/>
        </w:rPr>
        <w:t>PROTOCOLO ANTE SISMOS</w:t>
      </w:r>
    </w:p>
    <w:p w:rsidR="00285EDE" w:rsidRPr="008A2BCC" w:rsidRDefault="00285EDE" w:rsidP="00285EDE">
      <w:pPr>
        <w:spacing w:after="0" w:line="240" w:lineRule="auto"/>
        <w:jc w:val="center"/>
        <w:rPr>
          <w:rFonts w:ascii="Times New Roman" w:eastAsia="Times New Roman" w:hAnsi="Times New Roman" w:cs="Times New Roman"/>
          <w:b/>
          <w:sz w:val="24"/>
          <w:szCs w:val="24"/>
          <w:u w:val="single"/>
          <w:lang w:eastAsia="es-CL"/>
        </w:rPr>
      </w:pPr>
    </w:p>
    <w:p w:rsidR="00285EDE" w:rsidRPr="00494DF4" w:rsidRDefault="00285EDE" w:rsidP="00285EDE">
      <w:pPr>
        <w:spacing w:after="0" w:line="240" w:lineRule="auto"/>
        <w:jc w:val="both"/>
        <w:rPr>
          <w:rFonts w:ascii="Times New Roman" w:eastAsia="Times New Roman" w:hAnsi="Times New Roman" w:cs="Times New Roman"/>
          <w:sz w:val="24"/>
          <w:szCs w:val="24"/>
          <w:lang w:eastAsia="es-CL"/>
        </w:rPr>
      </w:pPr>
    </w:p>
    <w:p w:rsidR="00285EDE" w:rsidRDefault="00285EDE" w:rsidP="00DC10C2">
      <w:pPr>
        <w:pStyle w:val="Prrafodelista"/>
        <w:numPr>
          <w:ilvl w:val="0"/>
          <w:numId w:val="9"/>
        </w:numPr>
        <w:spacing w:after="0" w:line="240" w:lineRule="auto"/>
        <w:jc w:val="both"/>
        <w:rPr>
          <w:rFonts w:ascii="Times New Roman" w:eastAsia="Times New Roman" w:hAnsi="Times New Roman" w:cs="Times New Roman"/>
          <w:sz w:val="24"/>
          <w:szCs w:val="24"/>
          <w:lang w:eastAsia="es-CL"/>
        </w:rPr>
      </w:pPr>
      <w:r w:rsidRPr="00A057FB">
        <w:rPr>
          <w:rFonts w:ascii="Times New Roman" w:eastAsia="Times New Roman" w:hAnsi="Times New Roman" w:cs="Times New Roman"/>
          <w:sz w:val="24"/>
          <w:szCs w:val="24"/>
          <w:lang w:eastAsia="es-CL"/>
        </w:rPr>
        <w:t>En el caso de un sismo de intensidad considerable, las puertas del colegio se cerrarán momentáneamente con la finalidad de poder evaluar la situación, organizar a nuestros estudiantes  y estar bajo resguardo ante posibles réplicas, evitando así exponer a nuestros niños a posibles accidentes por corte de alumbrado público, conductores descontrolados, etc.</w:t>
      </w:r>
    </w:p>
    <w:p w:rsidR="00DC10C2" w:rsidRPr="00A057FB" w:rsidRDefault="00DC10C2" w:rsidP="00DC10C2">
      <w:pPr>
        <w:pStyle w:val="Prrafodelista"/>
        <w:spacing w:after="0" w:line="240" w:lineRule="auto"/>
        <w:jc w:val="both"/>
        <w:rPr>
          <w:rFonts w:ascii="Times New Roman" w:eastAsia="Times New Roman" w:hAnsi="Times New Roman" w:cs="Times New Roman"/>
          <w:sz w:val="24"/>
          <w:szCs w:val="24"/>
          <w:lang w:eastAsia="es-CL"/>
        </w:rPr>
      </w:pPr>
    </w:p>
    <w:p w:rsidR="00285EDE" w:rsidRPr="00A057FB" w:rsidRDefault="00285EDE" w:rsidP="00285EDE">
      <w:pPr>
        <w:pStyle w:val="Prrafodelista"/>
        <w:spacing w:after="0" w:line="240" w:lineRule="auto"/>
        <w:ind w:left="0"/>
        <w:jc w:val="both"/>
        <w:rPr>
          <w:rFonts w:ascii="Times New Roman" w:eastAsia="Times New Roman" w:hAnsi="Times New Roman" w:cs="Times New Roman"/>
          <w:sz w:val="24"/>
          <w:szCs w:val="24"/>
          <w:lang w:eastAsia="es-CL"/>
        </w:rPr>
      </w:pPr>
    </w:p>
    <w:p w:rsidR="00285EDE" w:rsidRPr="00A057FB" w:rsidRDefault="00285EDE" w:rsidP="00DC10C2">
      <w:pPr>
        <w:pStyle w:val="Prrafodelista"/>
        <w:numPr>
          <w:ilvl w:val="0"/>
          <w:numId w:val="9"/>
        </w:numPr>
        <w:spacing w:after="0" w:line="240" w:lineRule="auto"/>
        <w:jc w:val="both"/>
        <w:rPr>
          <w:rFonts w:ascii="Times New Roman" w:eastAsia="Times New Roman" w:hAnsi="Times New Roman" w:cs="Times New Roman"/>
          <w:sz w:val="24"/>
          <w:szCs w:val="24"/>
          <w:lang w:eastAsia="es-CL"/>
        </w:rPr>
      </w:pPr>
      <w:r w:rsidRPr="00A057FB">
        <w:rPr>
          <w:rFonts w:ascii="Times New Roman" w:eastAsia="Times New Roman" w:hAnsi="Times New Roman" w:cs="Times New Roman"/>
          <w:sz w:val="24"/>
          <w:szCs w:val="24"/>
          <w:lang w:eastAsia="es-CL"/>
        </w:rPr>
        <w:lastRenderedPageBreak/>
        <w:t>Una vez normalizada la situación, el retiro de los alumnos debe ser en forma paulatina por los apoderados. Es importante que deje registrado en la hoja de vida de su hijo(a) bajo firma, que persona (en el caso que usted no pueda asistir en un tiempo prudente) autoriza para que retire a su hijo(a) del establecimiento.</w:t>
      </w:r>
    </w:p>
    <w:p w:rsidR="00285EDE" w:rsidRPr="00A057FB" w:rsidRDefault="00285EDE" w:rsidP="00285EDE">
      <w:pPr>
        <w:pStyle w:val="Prrafodelista"/>
        <w:spacing w:after="0" w:line="240" w:lineRule="auto"/>
        <w:ind w:left="0"/>
        <w:jc w:val="both"/>
        <w:rPr>
          <w:rFonts w:ascii="Times New Roman" w:eastAsia="Times New Roman" w:hAnsi="Times New Roman" w:cs="Times New Roman"/>
          <w:sz w:val="24"/>
          <w:szCs w:val="24"/>
          <w:lang w:eastAsia="es-CL"/>
        </w:rPr>
      </w:pPr>
    </w:p>
    <w:p w:rsidR="00285EDE" w:rsidRPr="00DC10C2" w:rsidRDefault="00285EDE" w:rsidP="00DC10C2">
      <w:pPr>
        <w:pStyle w:val="Prrafodelista"/>
        <w:numPr>
          <w:ilvl w:val="0"/>
          <w:numId w:val="9"/>
        </w:numPr>
        <w:spacing w:after="0" w:line="240" w:lineRule="auto"/>
        <w:jc w:val="both"/>
        <w:rPr>
          <w:rFonts w:ascii="Times New Roman" w:eastAsia="Times New Roman" w:hAnsi="Times New Roman" w:cs="Times New Roman"/>
          <w:sz w:val="24"/>
          <w:szCs w:val="24"/>
          <w:lang w:eastAsia="es-CL"/>
        </w:rPr>
      </w:pPr>
      <w:r w:rsidRPr="00DC10C2">
        <w:rPr>
          <w:rFonts w:ascii="Times New Roman" w:eastAsia="Times New Roman" w:hAnsi="Times New Roman" w:cs="Times New Roman"/>
          <w:sz w:val="24"/>
          <w:szCs w:val="24"/>
          <w:lang w:eastAsia="es-CL"/>
        </w:rPr>
        <w:t xml:space="preserve">En el caso que sea inevitable una evacuación, ya sea por daños en infraestructura, rotura de matrices de agua y/o alcantarillado, evacuaremos camino al Cerro La Cruz hasta la esquina </w:t>
      </w:r>
      <w:r w:rsidR="00BD5BEC">
        <w:rPr>
          <w:rFonts w:ascii="Times New Roman" w:eastAsia="Times New Roman" w:hAnsi="Times New Roman" w:cs="Times New Roman"/>
          <w:sz w:val="24"/>
          <w:szCs w:val="24"/>
          <w:lang w:eastAsia="es-CL"/>
        </w:rPr>
        <w:t xml:space="preserve">de calle Sotomayor con </w:t>
      </w:r>
      <w:r w:rsidRPr="00DC10C2">
        <w:rPr>
          <w:rFonts w:ascii="Times New Roman" w:eastAsia="Times New Roman" w:hAnsi="Times New Roman" w:cs="Times New Roman"/>
          <w:sz w:val="24"/>
          <w:szCs w:val="24"/>
          <w:lang w:eastAsia="es-CL"/>
        </w:rPr>
        <w:t xml:space="preserve">el </w:t>
      </w:r>
      <w:r w:rsidR="00BD5BEC">
        <w:rPr>
          <w:rFonts w:ascii="Times New Roman" w:eastAsia="Times New Roman" w:hAnsi="Times New Roman" w:cs="Times New Roman"/>
          <w:sz w:val="24"/>
          <w:szCs w:val="24"/>
          <w:lang w:eastAsia="es-CL"/>
        </w:rPr>
        <w:t xml:space="preserve">pasaje </w:t>
      </w:r>
      <w:proofErr w:type="spellStart"/>
      <w:r w:rsidR="00BD5BEC">
        <w:rPr>
          <w:rFonts w:ascii="Times New Roman" w:eastAsia="Times New Roman" w:hAnsi="Times New Roman" w:cs="Times New Roman"/>
          <w:sz w:val="24"/>
          <w:szCs w:val="24"/>
          <w:lang w:eastAsia="es-CL"/>
        </w:rPr>
        <w:t>Maitencillo</w:t>
      </w:r>
      <w:proofErr w:type="spellEnd"/>
      <w:r w:rsidR="00BD5BEC">
        <w:rPr>
          <w:rFonts w:ascii="Times New Roman" w:eastAsia="Times New Roman" w:hAnsi="Times New Roman" w:cs="Times New Roman"/>
          <w:sz w:val="24"/>
          <w:szCs w:val="24"/>
          <w:lang w:eastAsia="es-CL"/>
        </w:rPr>
        <w:t>.</w:t>
      </w:r>
    </w:p>
    <w:p w:rsidR="00285EDE" w:rsidRPr="00494DF4" w:rsidRDefault="00285EDE" w:rsidP="00285EDE">
      <w:pPr>
        <w:spacing w:after="0" w:line="240" w:lineRule="auto"/>
        <w:rPr>
          <w:rFonts w:ascii="Times New Roman" w:eastAsia="Times New Roman" w:hAnsi="Times New Roman" w:cs="Times New Roman"/>
          <w:sz w:val="24"/>
          <w:szCs w:val="24"/>
          <w:lang w:eastAsia="es-CL"/>
        </w:rPr>
      </w:pPr>
    </w:p>
    <w:p w:rsidR="00285EDE" w:rsidRPr="00DC10C2" w:rsidRDefault="00285EDE" w:rsidP="00DC10C2">
      <w:pPr>
        <w:pStyle w:val="Prrafodelista"/>
        <w:numPr>
          <w:ilvl w:val="0"/>
          <w:numId w:val="9"/>
        </w:numPr>
        <w:spacing w:after="0" w:line="240" w:lineRule="auto"/>
        <w:jc w:val="both"/>
        <w:rPr>
          <w:rFonts w:ascii="Times New Roman" w:eastAsia="Times New Roman" w:hAnsi="Times New Roman" w:cs="Times New Roman"/>
          <w:sz w:val="24"/>
          <w:szCs w:val="24"/>
          <w:lang w:eastAsia="es-CL"/>
        </w:rPr>
      </w:pPr>
      <w:r w:rsidRPr="00DC10C2">
        <w:rPr>
          <w:rFonts w:ascii="Times New Roman" w:eastAsia="Times New Roman" w:hAnsi="Times New Roman" w:cs="Times New Roman"/>
          <w:sz w:val="24"/>
          <w:szCs w:val="24"/>
          <w:lang w:eastAsia="es-CL"/>
        </w:rPr>
        <w:t xml:space="preserve">Si el sismo se produce durante el trayecto, los transportes escolares tienen como punto de encuentro la puerta principal del Estadio Carlos </w:t>
      </w:r>
      <w:proofErr w:type="spellStart"/>
      <w:r w:rsidRPr="00DC10C2">
        <w:rPr>
          <w:rFonts w:ascii="Times New Roman" w:eastAsia="Times New Roman" w:hAnsi="Times New Roman" w:cs="Times New Roman"/>
          <w:sz w:val="24"/>
          <w:szCs w:val="24"/>
          <w:lang w:eastAsia="es-CL"/>
        </w:rPr>
        <w:t>Dittborn</w:t>
      </w:r>
      <w:proofErr w:type="spellEnd"/>
      <w:r w:rsidRPr="00DC10C2">
        <w:rPr>
          <w:rFonts w:ascii="Times New Roman" w:eastAsia="Times New Roman" w:hAnsi="Times New Roman" w:cs="Times New Roman"/>
          <w:sz w:val="24"/>
          <w:szCs w:val="24"/>
          <w:lang w:eastAsia="es-CL"/>
        </w:rPr>
        <w:t xml:space="preserve"> por calle 18 de Septiembre, lugar destinado por la ONEMI y desde donde podrá retirar a su hijo(a), como también desde donde el </w:t>
      </w:r>
      <w:proofErr w:type="spellStart"/>
      <w:r w:rsidRPr="00DC10C2">
        <w:rPr>
          <w:rFonts w:ascii="Times New Roman" w:eastAsia="Times New Roman" w:hAnsi="Times New Roman" w:cs="Times New Roman"/>
          <w:sz w:val="24"/>
          <w:szCs w:val="24"/>
          <w:lang w:eastAsia="es-CL"/>
        </w:rPr>
        <w:t>Tio</w:t>
      </w:r>
      <w:proofErr w:type="spellEnd"/>
      <w:r w:rsidRPr="00DC10C2">
        <w:rPr>
          <w:rFonts w:ascii="Times New Roman" w:eastAsia="Times New Roman" w:hAnsi="Times New Roman" w:cs="Times New Roman"/>
          <w:sz w:val="24"/>
          <w:szCs w:val="24"/>
          <w:lang w:eastAsia="es-CL"/>
        </w:rPr>
        <w:t xml:space="preserve">(a) del Bus acuerde a través de </w:t>
      </w:r>
      <w:proofErr w:type="spellStart"/>
      <w:r w:rsidRPr="00DC10C2">
        <w:rPr>
          <w:rFonts w:ascii="Times New Roman" w:eastAsia="Times New Roman" w:hAnsi="Times New Roman" w:cs="Times New Roman"/>
          <w:sz w:val="24"/>
          <w:szCs w:val="24"/>
          <w:lang w:eastAsia="es-CL"/>
        </w:rPr>
        <w:t>via</w:t>
      </w:r>
      <w:proofErr w:type="spellEnd"/>
      <w:r w:rsidRPr="00DC10C2">
        <w:rPr>
          <w:rFonts w:ascii="Times New Roman" w:eastAsia="Times New Roman" w:hAnsi="Times New Roman" w:cs="Times New Roman"/>
          <w:sz w:val="24"/>
          <w:szCs w:val="24"/>
          <w:lang w:eastAsia="es-CL"/>
        </w:rPr>
        <w:t xml:space="preserve"> electrónica con los apoderados un lugar de encuentro, ya que esto dependerá de la ubicación del  transporte escolar al momento de la emergencia y de las condiciones del tránsito.</w:t>
      </w:r>
    </w:p>
    <w:p w:rsidR="00285EDE" w:rsidRDefault="00285EDE" w:rsidP="00285EDE">
      <w:pPr>
        <w:spacing w:after="0" w:line="240" w:lineRule="auto"/>
        <w:ind w:hanging="360"/>
        <w:jc w:val="both"/>
        <w:rPr>
          <w:rFonts w:ascii="Times New Roman" w:eastAsia="Times New Roman" w:hAnsi="Times New Roman" w:cs="Times New Roman"/>
          <w:sz w:val="24"/>
          <w:szCs w:val="24"/>
          <w:lang w:eastAsia="es-CL"/>
        </w:rPr>
      </w:pPr>
    </w:p>
    <w:p w:rsidR="00285EDE" w:rsidRDefault="00285EDE" w:rsidP="00285EDE">
      <w:pPr>
        <w:spacing w:after="0" w:line="240" w:lineRule="auto"/>
        <w:ind w:hanging="360"/>
        <w:jc w:val="both"/>
        <w:rPr>
          <w:rFonts w:ascii="Times New Roman" w:eastAsia="Times New Roman" w:hAnsi="Times New Roman" w:cs="Times New Roman"/>
          <w:sz w:val="24"/>
          <w:szCs w:val="24"/>
          <w:lang w:eastAsia="es-CL"/>
        </w:rPr>
      </w:pPr>
    </w:p>
    <w:p w:rsidR="00285EDE" w:rsidRPr="00200F1A" w:rsidRDefault="00200F1A" w:rsidP="00200F1A">
      <w:pPr>
        <w:pStyle w:val="Prrafodelista"/>
        <w:numPr>
          <w:ilvl w:val="0"/>
          <w:numId w:val="1"/>
        </w:numPr>
        <w:spacing w:after="0" w:line="240" w:lineRule="auto"/>
        <w:jc w:val="both"/>
        <w:rPr>
          <w:rFonts w:ascii="Times New Roman" w:eastAsia="Times New Roman" w:hAnsi="Times New Roman" w:cs="Times New Roman"/>
          <w:b/>
          <w:sz w:val="24"/>
          <w:szCs w:val="24"/>
          <w:u w:val="single"/>
          <w:lang w:eastAsia="es-CL"/>
        </w:rPr>
      </w:pPr>
      <w:r>
        <w:rPr>
          <w:rFonts w:ascii="Times New Roman" w:eastAsia="Times New Roman" w:hAnsi="Times New Roman" w:cs="Times New Roman"/>
          <w:b/>
          <w:sz w:val="24"/>
          <w:szCs w:val="24"/>
          <w:u w:val="single"/>
          <w:lang w:eastAsia="es-CL"/>
        </w:rPr>
        <w:t>PROTOCOLO ANTE INCENDIO</w:t>
      </w:r>
    </w:p>
    <w:p w:rsidR="00200F1A" w:rsidRDefault="00200F1A" w:rsidP="00200F1A">
      <w:pPr>
        <w:rPr>
          <w:rFonts w:ascii="Bookman Old Style" w:hAnsi="Bookman Old Style" w:cs="Arial"/>
          <w:b/>
          <w:bCs/>
          <w:i/>
          <w:szCs w:val="36"/>
          <w:lang w:val="es-ES"/>
        </w:rPr>
      </w:pPr>
    </w:p>
    <w:p w:rsidR="00200F1A" w:rsidRPr="00200F1A" w:rsidRDefault="00200F1A" w:rsidP="00200F1A">
      <w:pPr>
        <w:rPr>
          <w:rFonts w:ascii="Times New Roman" w:eastAsia="Calibri" w:hAnsi="Times New Roman" w:cs="Times New Roman"/>
          <w:sz w:val="24"/>
          <w:szCs w:val="24"/>
          <w:lang w:val="es-ES"/>
        </w:rPr>
      </w:pPr>
      <w:r w:rsidRPr="00200F1A">
        <w:rPr>
          <w:rFonts w:ascii="Times New Roman" w:eastAsia="Calibri" w:hAnsi="Times New Roman" w:cs="Times New Roman"/>
          <w:bCs/>
          <w:sz w:val="24"/>
          <w:szCs w:val="24"/>
          <w:lang w:val="es-ES"/>
        </w:rPr>
        <w:t>Al Producirse:</w:t>
      </w:r>
    </w:p>
    <w:p w:rsidR="00200F1A" w:rsidRPr="00200F1A" w:rsidRDefault="00200F1A" w:rsidP="00200F1A">
      <w:pPr>
        <w:tabs>
          <w:tab w:val="left" w:pos="720"/>
        </w:tabs>
        <w:spacing w:after="0" w:line="240" w:lineRule="auto"/>
        <w:jc w:val="both"/>
        <w:rPr>
          <w:rFonts w:ascii="Times New Roman" w:eastAsia="Calibri" w:hAnsi="Times New Roman" w:cs="Times New Roman"/>
          <w:sz w:val="24"/>
          <w:szCs w:val="24"/>
          <w:lang w:val="es-ES"/>
        </w:rPr>
      </w:pPr>
      <w:r w:rsidRPr="00200F1A">
        <w:rPr>
          <w:rFonts w:ascii="Times New Roman" w:hAnsi="Times New Roman" w:cs="Times New Roman"/>
          <w:sz w:val="24"/>
          <w:szCs w:val="24"/>
          <w:lang w:val="es-ES"/>
        </w:rPr>
        <w:t>*Se da</w:t>
      </w:r>
      <w:r w:rsidRPr="00200F1A">
        <w:rPr>
          <w:rFonts w:ascii="Times New Roman" w:eastAsia="Calibri" w:hAnsi="Times New Roman" w:cs="Times New Roman"/>
          <w:sz w:val="24"/>
          <w:szCs w:val="24"/>
          <w:lang w:val="es-ES"/>
        </w:rPr>
        <w:t xml:space="preserve"> la alarma inm</w:t>
      </w:r>
      <w:r w:rsidRPr="00200F1A">
        <w:rPr>
          <w:rFonts w:ascii="Times New Roman" w:hAnsi="Times New Roman" w:cs="Times New Roman"/>
          <w:sz w:val="24"/>
          <w:szCs w:val="24"/>
          <w:lang w:val="es-ES"/>
        </w:rPr>
        <w:t>ediatamente (toqu</w:t>
      </w:r>
      <w:r w:rsidR="00DC10C2">
        <w:rPr>
          <w:rFonts w:ascii="Times New Roman" w:hAnsi="Times New Roman" w:cs="Times New Roman"/>
          <w:sz w:val="24"/>
          <w:szCs w:val="24"/>
          <w:lang w:val="es-ES"/>
        </w:rPr>
        <w:t>e de campana) y se llama a Bomb</w:t>
      </w:r>
      <w:r w:rsidRPr="00200F1A">
        <w:rPr>
          <w:rFonts w:ascii="Times New Roman" w:hAnsi="Times New Roman" w:cs="Times New Roman"/>
          <w:sz w:val="24"/>
          <w:szCs w:val="24"/>
          <w:lang w:val="es-ES"/>
        </w:rPr>
        <w:t>eros</w:t>
      </w:r>
      <w:r>
        <w:rPr>
          <w:rFonts w:ascii="Times New Roman" w:hAnsi="Times New Roman" w:cs="Times New Roman"/>
          <w:sz w:val="24"/>
          <w:szCs w:val="24"/>
          <w:lang w:val="es-ES"/>
        </w:rPr>
        <w:tab/>
      </w:r>
      <w:r w:rsidRPr="00200F1A">
        <w:rPr>
          <w:rFonts w:ascii="Times New Roman" w:eastAsia="Calibri" w:hAnsi="Times New Roman" w:cs="Times New Roman"/>
          <w:sz w:val="24"/>
          <w:szCs w:val="24"/>
          <w:lang w:val="es-ES"/>
        </w:rPr>
        <w:tab/>
      </w:r>
    </w:p>
    <w:p w:rsidR="00200F1A" w:rsidRPr="00200F1A" w:rsidRDefault="00200F1A" w:rsidP="00200F1A">
      <w:pPr>
        <w:spacing w:after="0" w:line="240" w:lineRule="auto"/>
        <w:jc w:val="both"/>
        <w:rPr>
          <w:rFonts w:ascii="Times New Roman" w:hAnsi="Times New Roman" w:cs="Times New Roman"/>
          <w:sz w:val="24"/>
          <w:szCs w:val="24"/>
          <w:lang w:val="es-ES"/>
        </w:rPr>
      </w:pPr>
      <w:r w:rsidRPr="00200F1A">
        <w:rPr>
          <w:rFonts w:ascii="Times New Roman" w:hAnsi="Times New Roman" w:cs="Times New Roman"/>
          <w:sz w:val="24"/>
          <w:szCs w:val="24"/>
          <w:lang w:val="es-ES"/>
        </w:rPr>
        <w:t>*</w:t>
      </w:r>
      <w:r w:rsidRPr="00200F1A">
        <w:rPr>
          <w:rFonts w:ascii="Times New Roman" w:eastAsia="Calibri" w:hAnsi="Times New Roman" w:cs="Times New Roman"/>
          <w:sz w:val="24"/>
          <w:szCs w:val="24"/>
          <w:lang w:val="es-ES"/>
        </w:rPr>
        <w:t xml:space="preserve">Si es posible, </w:t>
      </w:r>
      <w:r w:rsidRPr="00200F1A">
        <w:rPr>
          <w:rFonts w:ascii="Times New Roman" w:hAnsi="Times New Roman" w:cs="Times New Roman"/>
          <w:sz w:val="24"/>
          <w:szCs w:val="24"/>
          <w:lang w:val="es-ES"/>
        </w:rPr>
        <w:t xml:space="preserve">se </w:t>
      </w:r>
      <w:r w:rsidRPr="00200F1A">
        <w:rPr>
          <w:rFonts w:ascii="Times New Roman" w:eastAsia="Calibri" w:hAnsi="Times New Roman" w:cs="Times New Roman"/>
          <w:sz w:val="24"/>
          <w:szCs w:val="24"/>
          <w:lang w:val="es-ES"/>
        </w:rPr>
        <w:t>efectú</w:t>
      </w:r>
      <w:r w:rsidRPr="00200F1A">
        <w:rPr>
          <w:rFonts w:ascii="Times New Roman" w:hAnsi="Times New Roman" w:cs="Times New Roman"/>
          <w:sz w:val="24"/>
          <w:szCs w:val="24"/>
          <w:lang w:val="es-ES"/>
        </w:rPr>
        <w:t>a</w:t>
      </w:r>
      <w:r w:rsidRPr="00200F1A">
        <w:rPr>
          <w:rFonts w:ascii="Times New Roman" w:eastAsia="Calibri" w:hAnsi="Times New Roman" w:cs="Times New Roman"/>
          <w:sz w:val="24"/>
          <w:szCs w:val="24"/>
          <w:lang w:val="es-ES"/>
        </w:rPr>
        <w:t xml:space="preserve"> la primera intervención controlando el fuego (extintores o red húmeda), hasta la llegada de bomberos.</w:t>
      </w:r>
    </w:p>
    <w:p w:rsidR="00200F1A" w:rsidRPr="00200F1A" w:rsidRDefault="00200F1A" w:rsidP="00200F1A">
      <w:pPr>
        <w:spacing w:after="0" w:line="240" w:lineRule="auto"/>
        <w:jc w:val="both"/>
        <w:rPr>
          <w:rFonts w:ascii="Times New Roman" w:hAnsi="Times New Roman" w:cs="Times New Roman"/>
          <w:sz w:val="24"/>
          <w:szCs w:val="24"/>
          <w:lang w:val="es-ES"/>
        </w:rPr>
      </w:pPr>
    </w:p>
    <w:p w:rsidR="00200F1A" w:rsidRDefault="00200F1A" w:rsidP="00200F1A">
      <w:pPr>
        <w:tabs>
          <w:tab w:val="left" w:pos="720"/>
          <w:tab w:val="left" w:pos="1440"/>
        </w:tabs>
        <w:ind w:left="1418" w:hanging="1418"/>
        <w:jc w:val="both"/>
        <w:rPr>
          <w:rFonts w:ascii="Times New Roman" w:hAnsi="Times New Roman" w:cs="Times New Roman"/>
          <w:sz w:val="24"/>
          <w:szCs w:val="24"/>
          <w:lang w:val="es-ES"/>
        </w:rPr>
      </w:pPr>
      <w:r>
        <w:rPr>
          <w:rFonts w:ascii="Times New Roman" w:hAnsi="Times New Roman" w:cs="Times New Roman"/>
          <w:sz w:val="24"/>
          <w:szCs w:val="24"/>
          <w:lang w:val="es-ES"/>
        </w:rPr>
        <w:t>Acciones a seguir:</w:t>
      </w:r>
    </w:p>
    <w:p w:rsidR="00200F1A" w:rsidRPr="00DC10C2" w:rsidRDefault="00200F1A" w:rsidP="00DC10C2">
      <w:pPr>
        <w:pStyle w:val="Prrafodelista"/>
        <w:numPr>
          <w:ilvl w:val="0"/>
          <w:numId w:val="10"/>
        </w:numPr>
        <w:tabs>
          <w:tab w:val="left" w:pos="720"/>
          <w:tab w:val="left" w:pos="1440"/>
        </w:tabs>
        <w:jc w:val="both"/>
        <w:rPr>
          <w:rFonts w:ascii="Times New Roman" w:eastAsia="Calibri" w:hAnsi="Times New Roman" w:cs="Times New Roman"/>
          <w:sz w:val="24"/>
          <w:szCs w:val="24"/>
          <w:lang w:val="es-ES"/>
        </w:rPr>
      </w:pPr>
      <w:r w:rsidRPr="00DC10C2">
        <w:rPr>
          <w:rFonts w:ascii="Times New Roman" w:eastAsia="Calibri" w:hAnsi="Times New Roman" w:cs="Times New Roman"/>
          <w:sz w:val="24"/>
          <w:szCs w:val="24"/>
          <w:lang w:val="es-ES"/>
        </w:rPr>
        <w:t>Mantenga la calma, el pánico es la principal causa de víctimas.</w:t>
      </w:r>
    </w:p>
    <w:p w:rsidR="00200F1A" w:rsidRPr="00DC10C2" w:rsidRDefault="00200F1A" w:rsidP="00DC10C2">
      <w:pPr>
        <w:pStyle w:val="Prrafodelista"/>
        <w:numPr>
          <w:ilvl w:val="0"/>
          <w:numId w:val="10"/>
        </w:numPr>
        <w:jc w:val="both"/>
        <w:rPr>
          <w:rFonts w:ascii="Times New Roman" w:eastAsia="Calibri" w:hAnsi="Times New Roman" w:cs="Times New Roman"/>
          <w:sz w:val="24"/>
          <w:szCs w:val="24"/>
          <w:lang w:val="es-ES"/>
        </w:rPr>
      </w:pPr>
      <w:r w:rsidRPr="00DC10C2">
        <w:rPr>
          <w:rFonts w:ascii="Times New Roman" w:eastAsia="Calibri" w:hAnsi="Times New Roman" w:cs="Times New Roman"/>
          <w:sz w:val="24"/>
          <w:szCs w:val="24"/>
          <w:lang w:val="es-ES"/>
        </w:rPr>
        <w:t>Esté atento a las instrucciones que se impartan por los encargados de ev</w:t>
      </w:r>
      <w:r w:rsidR="00BD5BEC">
        <w:rPr>
          <w:rFonts w:ascii="Times New Roman" w:eastAsia="Calibri" w:hAnsi="Times New Roman" w:cs="Times New Roman"/>
          <w:sz w:val="24"/>
          <w:szCs w:val="24"/>
          <w:lang w:val="es-ES"/>
        </w:rPr>
        <w:t>ac</w:t>
      </w:r>
      <w:r w:rsidR="006E0055">
        <w:rPr>
          <w:rFonts w:ascii="Times New Roman" w:eastAsia="Calibri" w:hAnsi="Times New Roman" w:cs="Times New Roman"/>
          <w:sz w:val="24"/>
          <w:szCs w:val="24"/>
          <w:lang w:val="es-ES"/>
        </w:rPr>
        <w:t xml:space="preserve">uación o personal responsable. El lugar de evacuación es el mismo determinado para sismos (sector Cerro La Cruz, calle Sotomayor con </w:t>
      </w:r>
      <w:proofErr w:type="spellStart"/>
      <w:r w:rsidR="006E0055">
        <w:rPr>
          <w:rFonts w:ascii="Times New Roman" w:eastAsia="Calibri" w:hAnsi="Times New Roman" w:cs="Times New Roman"/>
          <w:sz w:val="24"/>
          <w:szCs w:val="24"/>
          <w:lang w:val="es-ES"/>
        </w:rPr>
        <w:t>Maitencillo</w:t>
      </w:r>
      <w:proofErr w:type="spellEnd"/>
      <w:r w:rsidR="006E0055">
        <w:rPr>
          <w:rFonts w:ascii="Times New Roman" w:eastAsia="Calibri" w:hAnsi="Times New Roman" w:cs="Times New Roman"/>
          <w:sz w:val="24"/>
          <w:szCs w:val="24"/>
          <w:lang w:val="es-ES"/>
        </w:rPr>
        <w:t>)</w:t>
      </w:r>
    </w:p>
    <w:p w:rsidR="00DC10C2" w:rsidRPr="00DC10C2" w:rsidRDefault="00200F1A" w:rsidP="00DC10C2">
      <w:pPr>
        <w:pStyle w:val="Prrafodelista"/>
        <w:numPr>
          <w:ilvl w:val="0"/>
          <w:numId w:val="10"/>
        </w:numPr>
        <w:tabs>
          <w:tab w:val="left" w:pos="720"/>
          <w:tab w:val="left" w:pos="1440"/>
        </w:tabs>
        <w:jc w:val="both"/>
        <w:rPr>
          <w:rFonts w:ascii="Times New Roman" w:hAnsi="Times New Roman" w:cs="Times New Roman"/>
          <w:sz w:val="24"/>
          <w:szCs w:val="24"/>
          <w:lang w:val="es-ES"/>
        </w:rPr>
      </w:pPr>
      <w:r w:rsidRPr="00DC10C2">
        <w:rPr>
          <w:rFonts w:ascii="Times New Roman" w:eastAsia="Calibri" w:hAnsi="Times New Roman" w:cs="Times New Roman"/>
          <w:sz w:val="24"/>
          <w:szCs w:val="24"/>
          <w:lang w:val="es-ES"/>
        </w:rPr>
        <w:t>Interrumpa de inmediato sus actividades y prepárese para evacuar el edificio, cuelgue el teléfono, detenga artefactos eléctricos y corte fuentes de energía.</w:t>
      </w:r>
    </w:p>
    <w:p w:rsidR="00200F1A" w:rsidRPr="00DC10C2" w:rsidRDefault="00200F1A" w:rsidP="00DC10C2">
      <w:pPr>
        <w:pStyle w:val="Prrafodelista"/>
        <w:numPr>
          <w:ilvl w:val="0"/>
          <w:numId w:val="10"/>
        </w:numPr>
        <w:tabs>
          <w:tab w:val="left" w:pos="720"/>
          <w:tab w:val="left" w:pos="1440"/>
        </w:tabs>
        <w:jc w:val="both"/>
        <w:rPr>
          <w:rFonts w:ascii="Times New Roman" w:eastAsia="Calibri" w:hAnsi="Times New Roman" w:cs="Times New Roman"/>
          <w:sz w:val="24"/>
          <w:szCs w:val="24"/>
          <w:lang w:val="es-ES"/>
        </w:rPr>
      </w:pPr>
      <w:r w:rsidRPr="00DC10C2">
        <w:rPr>
          <w:rFonts w:ascii="Times New Roman" w:eastAsia="Calibri" w:hAnsi="Times New Roman" w:cs="Times New Roman"/>
          <w:sz w:val="24"/>
          <w:szCs w:val="24"/>
          <w:lang w:val="es-ES"/>
        </w:rPr>
        <w:t>Siga las rutas de evacuación establecidas que conducen hacia las zonas de seguridad o al exterior del edificio.</w:t>
      </w:r>
    </w:p>
    <w:p w:rsidR="00200F1A" w:rsidRPr="00DC10C2" w:rsidRDefault="00200F1A" w:rsidP="00DC10C2">
      <w:pPr>
        <w:pStyle w:val="Prrafodelista"/>
        <w:numPr>
          <w:ilvl w:val="0"/>
          <w:numId w:val="10"/>
        </w:numPr>
        <w:tabs>
          <w:tab w:val="left" w:pos="720"/>
          <w:tab w:val="num" w:pos="1080"/>
        </w:tabs>
        <w:spacing w:after="0" w:line="240" w:lineRule="auto"/>
        <w:jc w:val="both"/>
        <w:rPr>
          <w:rFonts w:ascii="Times New Roman" w:eastAsia="Calibri" w:hAnsi="Times New Roman" w:cs="Times New Roman"/>
          <w:sz w:val="24"/>
          <w:szCs w:val="24"/>
          <w:lang w:val="es-ES"/>
        </w:rPr>
      </w:pPr>
      <w:r w:rsidRPr="00DC10C2">
        <w:rPr>
          <w:rFonts w:ascii="Times New Roman" w:eastAsia="Calibri" w:hAnsi="Times New Roman" w:cs="Times New Roman"/>
          <w:sz w:val="24"/>
          <w:szCs w:val="24"/>
          <w:lang w:val="es-ES"/>
        </w:rPr>
        <w:t>Si se encuentra con niños, o visitas, llévelos con usted.</w:t>
      </w:r>
    </w:p>
    <w:p w:rsidR="00200F1A" w:rsidRPr="00DC10C2" w:rsidRDefault="00200F1A" w:rsidP="00DC10C2">
      <w:pPr>
        <w:pStyle w:val="Prrafodelista"/>
        <w:numPr>
          <w:ilvl w:val="0"/>
          <w:numId w:val="10"/>
        </w:numPr>
        <w:tabs>
          <w:tab w:val="left" w:pos="720"/>
          <w:tab w:val="num" w:pos="1080"/>
        </w:tabs>
        <w:spacing w:after="0" w:line="240" w:lineRule="auto"/>
        <w:jc w:val="both"/>
        <w:rPr>
          <w:rFonts w:ascii="Times New Roman" w:eastAsia="Calibri" w:hAnsi="Times New Roman" w:cs="Times New Roman"/>
          <w:sz w:val="24"/>
          <w:szCs w:val="24"/>
          <w:lang w:val="es-ES"/>
        </w:rPr>
      </w:pPr>
      <w:r w:rsidRPr="00DC10C2">
        <w:rPr>
          <w:rFonts w:ascii="Times New Roman" w:eastAsia="Calibri" w:hAnsi="Times New Roman" w:cs="Times New Roman"/>
          <w:sz w:val="24"/>
          <w:szCs w:val="24"/>
          <w:lang w:val="es-ES"/>
        </w:rPr>
        <w:t>Si se encuentra en otra área, sector u oficina, intégrese a la evacuación del sector donde se encuentra.</w:t>
      </w:r>
    </w:p>
    <w:p w:rsidR="00200F1A" w:rsidRDefault="00200F1A" w:rsidP="00DC10C2">
      <w:pPr>
        <w:pStyle w:val="Prrafodelista"/>
        <w:numPr>
          <w:ilvl w:val="0"/>
          <w:numId w:val="10"/>
        </w:numPr>
        <w:tabs>
          <w:tab w:val="left" w:pos="720"/>
          <w:tab w:val="num" w:pos="1080"/>
        </w:tabs>
        <w:spacing w:after="0" w:line="240" w:lineRule="auto"/>
        <w:jc w:val="both"/>
        <w:rPr>
          <w:rFonts w:ascii="Times New Roman" w:hAnsi="Times New Roman" w:cs="Times New Roman"/>
          <w:sz w:val="24"/>
          <w:szCs w:val="24"/>
          <w:lang w:val="es-ES"/>
        </w:rPr>
      </w:pPr>
      <w:r w:rsidRPr="00DC10C2">
        <w:rPr>
          <w:rFonts w:ascii="Times New Roman" w:eastAsia="Calibri" w:hAnsi="Times New Roman" w:cs="Times New Roman"/>
          <w:sz w:val="24"/>
          <w:szCs w:val="24"/>
          <w:lang w:val="es-ES"/>
        </w:rPr>
        <w:t>No regrese al edificio hasta que le sea indicado.</w:t>
      </w:r>
    </w:p>
    <w:p w:rsidR="00DC10C2" w:rsidRDefault="00DC10C2" w:rsidP="00DC10C2">
      <w:pPr>
        <w:tabs>
          <w:tab w:val="left" w:pos="720"/>
          <w:tab w:val="num" w:pos="1080"/>
        </w:tabs>
        <w:spacing w:after="0" w:line="240" w:lineRule="auto"/>
        <w:jc w:val="both"/>
        <w:rPr>
          <w:rFonts w:ascii="Times New Roman" w:hAnsi="Times New Roman" w:cs="Times New Roman"/>
          <w:sz w:val="24"/>
          <w:szCs w:val="24"/>
          <w:lang w:val="es-ES"/>
        </w:rPr>
      </w:pPr>
    </w:p>
    <w:p w:rsidR="00DC10C2" w:rsidRDefault="00DC10C2" w:rsidP="00DC10C2">
      <w:pPr>
        <w:tabs>
          <w:tab w:val="left" w:pos="720"/>
          <w:tab w:val="num" w:pos="1080"/>
        </w:tabs>
        <w:spacing w:after="0" w:line="240" w:lineRule="auto"/>
        <w:jc w:val="both"/>
        <w:rPr>
          <w:rFonts w:ascii="Times New Roman" w:hAnsi="Times New Roman" w:cs="Times New Roman"/>
          <w:sz w:val="24"/>
          <w:szCs w:val="24"/>
          <w:lang w:val="es-ES"/>
        </w:rPr>
      </w:pPr>
    </w:p>
    <w:p w:rsidR="00DC10C2" w:rsidRDefault="00DC10C2" w:rsidP="00DC10C2">
      <w:pPr>
        <w:tabs>
          <w:tab w:val="left" w:pos="720"/>
          <w:tab w:val="num" w:pos="1080"/>
        </w:tabs>
        <w:spacing w:after="0" w:line="240" w:lineRule="auto"/>
        <w:jc w:val="both"/>
        <w:rPr>
          <w:rFonts w:ascii="Times New Roman" w:hAnsi="Times New Roman" w:cs="Times New Roman"/>
          <w:sz w:val="24"/>
          <w:szCs w:val="24"/>
          <w:lang w:val="es-ES"/>
        </w:rPr>
      </w:pPr>
    </w:p>
    <w:p w:rsidR="003D0D3E" w:rsidRDefault="00DC10C2" w:rsidP="00200F1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Frente a cualquier emergencia: </w:t>
      </w:r>
    </w:p>
    <w:p w:rsidR="003D0D3E" w:rsidRDefault="003D0D3E" w:rsidP="00200F1A">
      <w:pPr>
        <w:spacing w:after="0" w:line="240" w:lineRule="auto"/>
        <w:jc w:val="both"/>
        <w:rPr>
          <w:rFonts w:ascii="Times New Roman" w:eastAsia="Times New Roman" w:hAnsi="Times New Roman" w:cs="Times New Roman"/>
          <w:sz w:val="24"/>
          <w:szCs w:val="24"/>
          <w:lang w:eastAsia="es-CL"/>
        </w:rPr>
      </w:pPr>
    </w:p>
    <w:p w:rsidR="00200F1A" w:rsidRDefault="00DC10C2" w:rsidP="00200F1A">
      <w:pPr>
        <w:spacing w:after="0" w:line="240" w:lineRule="auto"/>
        <w:jc w:val="both"/>
        <w:rPr>
          <w:rFonts w:ascii="Times New Roman" w:eastAsia="Times New Roman" w:hAnsi="Times New Roman" w:cs="Times New Roman"/>
          <w:b/>
          <w:i/>
          <w:sz w:val="32"/>
          <w:szCs w:val="32"/>
          <w:lang w:eastAsia="es-CL"/>
        </w:rPr>
      </w:pPr>
      <w:r w:rsidRPr="003D0D3E">
        <w:rPr>
          <w:rFonts w:ascii="Times New Roman" w:eastAsia="Times New Roman" w:hAnsi="Times New Roman" w:cs="Times New Roman"/>
          <w:b/>
          <w:i/>
          <w:sz w:val="32"/>
          <w:szCs w:val="32"/>
          <w:lang w:eastAsia="es-CL"/>
        </w:rPr>
        <w:t>Aseg</w:t>
      </w:r>
      <w:r w:rsidR="003D0D3E" w:rsidRPr="003D0D3E">
        <w:rPr>
          <w:rFonts w:ascii="Times New Roman" w:eastAsia="Times New Roman" w:hAnsi="Times New Roman" w:cs="Times New Roman"/>
          <w:b/>
          <w:i/>
          <w:sz w:val="32"/>
          <w:szCs w:val="32"/>
          <w:lang w:eastAsia="es-CL"/>
        </w:rPr>
        <w:t xml:space="preserve">úrate que tu actitud sea </w:t>
      </w:r>
      <w:proofErr w:type="gramStart"/>
      <w:r w:rsidR="003D0D3E" w:rsidRPr="003D0D3E">
        <w:rPr>
          <w:rFonts w:ascii="Times New Roman" w:eastAsia="Times New Roman" w:hAnsi="Times New Roman" w:cs="Times New Roman"/>
          <w:b/>
          <w:i/>
          <w:sz w:val="32"/>
          <w:szCs w:val="32"/>
          <w:lang w:eastAsia="es-CL"/>
        </w:rPr>
        <w:t>segura ….</w:t>
      </w:r>
      <w:proofErr w:type="gramEnd"/>
      <w:r w:rsidR="003D0D3E" w:rsidRPr="003D0D3E">
        <w:rPr>
          <w:rFonts w:ascii="Times New Roman" w:eastAsia="Times New Roman" w:hAnsi="Times New Roman" w:cs="Times New Roman"/>
          <w:b/>
          <w:i/>
          <w:sz w:val="32"/>
          <w:szCs w:val="32"/>
          <w:lang w:eastAsia="es-CL"/>
        </w:rPr>
        <w:t xml:space="preserve"> ¡¡¡No te arriesgues!!!</w:t>
      </w:r>
    </w:p>
    <w:p w:rsidR="00717F02" w:rsidRDefault="00717F02" w:rsidP="00200F1A">
      <w:pPr>
        <w:spacing w:after="0" w:line="240" w:lineRule="auto"/>
        <w:jc w:val="both"/>
        <w:rPr>
          <w:rFonts w:ascii="Times New Roman" w:eastAsia="Times New Roman" w:hAnsi="Times New Roman" w:cs="Times New Roman"/>
          <w:b/>
          <w:i/>
          <w:sz w:val="32"/>
          <w:szCs w:val="32"/>
          <w:lang w:eastAsia="es-CL"/>
        </w:rPr>
      </w:pPr>
    </w:p>
    <w:p w:rsidR="00717F02" w:rsidRDefault="00717F02" w:rsidP="00200F1A">
      <w:pPr>
        <w:spacing w:after="0" w:line="240" w:lineRule="auto"/>
        <w:jc w:val="both"/>
        <w:rPr>
          <w:rFonts w:ascii="Times New Roman" w:eastAsia="Times New Roman" w:hAnsi="Times New Roman" w:cs="Times New Roman"/>
          <w:b/>
          <w:i/>
          <w:sz w:val="32"/>
          <w:szCs w:val="32"/>
          <w:lang w:eastAsia="es-CL"/>
        </w:rPr>
      </w:pPr>
    </w:p>
    <w:p w:rsidR="00717F02" w:rsidRDefault="00475E0E" w:rsidP="00200F1A">
      <w:p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w:t>
      </w:r>
      <w:r w:rsidR="00717F02" w:rsidRPr="00717F02">
        <w:rPr>
          <w:rFonts w:ascii="Times New Roman" w:eastAsia="Times New Roman" w:hAnsi="Times New Roman" w:cs="Times New Roman"/>
          <w:sz w:val="24"/>
          <w:szCs w:val="24"/>
          <w:lang w:eastAsia="es-CL"/>
        </w:rPr>
        <w:t>Contacto</w:t>
      </w:r>
      <w:r w:rsidR="00717F02">
        <w:rPr>
          <w:rFonts w:ascii="Times New Roman" w:eastAsia="Times New Roman" w:hAnsi="Times New Roman" w:cs="Times New Roman"/>
          <w:sz w:val="24"/>
          <w:szCs w:val="24"/>
          <w:lang w:eastAsia="es-CL"/>
        </w:rPr>
        <w:t xml:space="preserve"> en caso de Evacuación:</w:t>
      </w:r>
    </w:p>
    <w:p w:rsidR="00717F02" w:rsidRDefault="00717F02" w:rsidP="00717F02">
      <w:pPr>
        <w:pStyle w:val="Prrafodelista"/>
        <w:numPr>
          <w:ilvl w:val="0"/>
          <w:numId w:val="11"/>
        </w:num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Eduardo Díaz Soto                  996615301</w:t>
      </w:r>
    </w:p>
    <w:p w:rsidR="00717F02" w:rsidRDefault="00717F02" w:rsidP="00717F02">
      <w:pPr>
        <w:pStyle w:val="Prrafodelista"/>
        <w:numPr>
          <w:ilvl w:val="0"/>
          <w:numId w:val="11"/>
        </w:numPr>
        <w:spacing w:after="0" w:line="240" w:lineRule="auto"/>
        <w:jc w:val="both"/>
        <w:rPr>
          <w:rFonts w:ascii="Times New Roman" w:eastAsia="Times New Roman" w:hAnsi="Times New Roman" w:cs="Times New Roman"/>
          <w:sz w:val="24"/>
          <w:szCs w:val="24"/>
          <w:lang w:eastAsia="es-CL"/>
        </w:rPr>
      </w:pPr>
      <w:r>
        <w:rPr>
          <w:rFonts w:ascii="Times New Roman" w:eastAsia="Times New Roman" w:hAnsi="Times New Roman" w:cs="Times New Roman"/>
          <w:sz w:val="24"/>
          <w:szCs w:val="24"/>
          <w:lang w:eastAsia="es-CL"/>
        </w:rPr>
        <w:t xml:space="preserve">Gabriel Pérez Del Pino          </w:t>
      </w:r>
      <w:r w:rsidR="004139B6">
        <w:rPr>
          <w:rFonts w:ascii="Times New Roman" w:eastAsia="Times New Roman" w:hAnsi="Times New Roman" w:cs="Times New Roman"/>
          <w:sz w:val="24"/>
          <w:szCs w:val="24"/>
          <w:lang w:eastAsia="es-CL"/>
        </w:rPr>
        <w:t xml:space="preserve"> </w:t>
      </w:r>
      <w:r>
        <w:rPr>
          <w:rFonts w:ascii="Times New Roman" w:eastAsia="Times New Roman" w:hAnsi="Times New Roman" w:cs="Times New Roman"/>
          <w:sz w:val="24"/>
          <w:szCs w:val="24"/>
          <w:lang w:eastAsia="es-CL"/>
        </w:rPr>
        <w:t xml:space="preserve"> </w:t>
      </w:r>
      <w:r w:rsidR="004139B6">
        <w:rPr>
          <w:rFonts w:ascii="Times New Roman" w:eastAsia="Times New Roman" w:hAnsi="Times New Roman" w:cs="Times New Roman"/>
          <w:sz w:val="24"/>
          <w:szCs w:val="24"/>
          <w:lang w:eastAsia="es-CL"/>
        </w:rPr>
        <w:t>987875331</w:t>
      </w:r>
    </w:p>
    <w:p w:rsidR="00475E0E" w:rsidRDefault="00475E0E" w:rsidP="00475E0E">
      <w:pPr>
        <w:spacing w:after="0" w:line="240" w:lineRule="auto"/>
        <w:jc w:val="both"/>
        <w:rPr>
          <w:rFonts w:ascii="Times New Roman" w:eastAsia="Times New Roman" w:hAnsi="Times New Roman" w:cs="Times New Roman"/>
          <w:sz w:val="24"/>
          <w:szCs w:val="24"/>
          <w:lang w:eastAsia="es-CL"/>
        </w:rPr>
      </w:pPr>
    </w:p>
    <w:sectPr w:rsidR="00475E0E" w:rsidSect="00B57686">
      <w:pgSz w:w="12242" w:h="18722" w:code="258"/>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25A1A"/>
    <w:multiLevelType w:val="hybridMultilevel"/>
    <w:tmpl w:val="4F3414EE"/>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1FBC21FF"/>
    <w:multiLevelType w:val="hybridMultilevel"/>
    <w:tmpl w:val="F7AAF37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nsid w:val="221F3798"/>
    <w:multiLevelType w:val="hybridMultilevel"/>
    <w:tmpl w:val="F36C1788"/>
    <w:lvl w:ilvl="0" w:tplc="340A0001">
      <w:start w:val="1"/>
      <w:numFmt w:val="bullet"/>
      <w:lvlText w:val=""/>
      <w:lvlJc w:val="left"/>
      <w:pPr>
        <w:tabs>
          <w:tab w:val="num" w:pos="1080"/>
        </w:tabs>
        <w:ind w:left="1080" w:hanging="360"/>
      </w:pPr>
      <w:rPr>
        <w:rFonts w:ascii="Symbol" w:hAnsi="Symbol" w:hint="default"/>
      </w:rPr>
    </w:lvl>
    <w:lvl w:ilvl="1" w:tplc="340A0003" w:tentative="1">
      <w:start w:val="1"/>
      <w:numFmt w:val="bullet"/>
      <w:lvlText w:val="o"/>
      <w:lvlJc w:val="left"/>
      <w:pPr>
        <w:tabs>
          <w:tab w:val="num" w:pos="1800"/>
        </w:tabs>
        <w:ind w:left="1800" w:hanging="360"/>
      </w:pPr>
      <w:rPr>
        <w:rFonts w:ascii="Courier New" w:hAnsi="Courier New" w:cs="Courier New" w:hint="default"/>
      </w:rPr>
    </w:lvl>
    <w:lvl w:ilvl="2" w:tplc="340A0005" w:tentative="1">
      <w:start w:val="1"/>
      <w:numFmt w:val="bullet"/>
      <w:lvlText w:val=""/>
      <w:lvlJc w:val="left"/>
      <w:pPr>
        <w:tabs>
          <w:tab w:val="num" w:pos="2520"/>
        </w:tabs>
        <w:ind w:left="2520" w:hanging="360"/>
      </w:pPr>
      <w:rPr>
        <w:rFonts w:ascii="Wingdings" w:hAnsi="Wingdings" w:hint="default"/>
      </w:rPr>
    </w:lvl>
    <w:lvl w:ilvl="3" w:tplc="340A0001" w:tentative="1">
      <w:start w:val="1"/>
      <w:numFmt w:val="bullet"/>
      <w:lvlText w:val=""/>
      <w:lvlJc w:val="left"/>
      <w:pPr>
        <w:tabs>
          <w:tab w:val="num" w:pos="3240"/>
        </w:tabs>
        <w:ind w:left="3240" w:hanging="360"/>
      </w:pPr>
      <w:rPr>
        <w:rFonts w:ascii="Symbol" w:hAnsi="Symbol" w:hint="default"/>
      </w:rPr>
    </w:lvl>
    <w:lvl w:ilvl="4" w:tplc="340A0003" w:tentative="1">
      <w:start w:val="1"/>
      <w:numFmt w:val="bullet"/>
      <w:lvlText w:val="o"/>
      <w:lvlJc w:val="left"/>
      <w:pPr>
        <w:tabs>
          <w:tab w:val="num" w:pos="3960"/>
        </w:tabs>
        <w:ind w:left="3960" w:hanging="360"/>
      </w:pPr>
      <w:rPr>
        <w:rFonts w:ascii="Courier New" w:hAnsi="Courier New" w:cs="Courier New" w:hint="default"/>
      </w:rPr>
    </w:lvl>
    <w:lvl w:ilvl="5" w:tplc="340A0005" w:tentative="1">
      <w:start w:val="1"/>
      <w:numFmt w:val="bullet"/>
      <w:lvlText w:val=""/>
      <w:lvlJc w:val="left"/>
      <w:pPr>
        <w:tabs>
          <w:tab w:val="num" w:pos="4680"/>
        </w:tabs>
        <w:ind w:left="4680" w:hanging="360"/>
      </w:pPr>
      <w:rPr>
        <w:rFonts w:ascii="Wingdings" w:hAnsi="Wingdings" w:hint="default"/>
      </w:rPr>
    </w:lvl>
    <w:lvl w:ilvl="6" w:tplc="340A0001" w:tentative="1">
      <w:start w:val="1"/>
      <w:numFmt w:val="bullet"/>
      <w:lvlText w:val=""/>
      <w:lvlJc w:val="left"/>
      <w:pPr>
        <w:tabs>
          <w:tab w:val="num" w:pos="5400"/>
        </w:tabs>
        <w:ind w:left="5400" w:hanging="360"/>
      </w:pPr>
      <w:rPr>
        <w:rFonts w:ascii="Symbol" w:hAnsi="Symbol" w:hint="default"/>
      </w:rPr>
    </w:lvl>
    <w:lvl w:ilvl="7" w:tplc="340A0003" w:tentative="1">
      <w:start w:val="1"/>
      <w:numFmt w:val="bullet"/>
      <w:lvlText w:val="o"/>
      <w:lvlJc w:val="left"/>
      <w:pPr>
        <w:tabs>
          <w:tab w:val="num" w:pos="6120"/>
        </w:tabs>
        <w:ind w:left="6120" w:hanging="360"/>
      </w:pPr>
      <w:rPr>
        <w:rFonts w:ascii="Courier New" w:hAnsi="Courier New" w:cs="Courier New" w:hint="default"/>
      </w:rPr>
    </w:lvl>
    <w:lvl w:ilvl="8" w:tplc="340A0005" w:tentative="1">
      <w:start w:val="1"/>
      <w:numFmt w:val="bullet"/>
      <w:lvlText w:val=""/>
      <w:lvlJc w:val="left"/>
      <w:pPr>
        <w:tabs>
          <w:tab w:val="num" w:pos="6840"/>
        </w:tabs>
        <w:ind w:left="6840" w:hanging="360"/>
      </w:pPr>
      <w:rPr>
        <w:rFonts w:ascii="Wingdings" w:hAnsi="Wingdings" w:hint="default"/>
      </w:rPr>
    </w:lvl>
  </w:abstractNum>
  <w:abstractNum w:abstractNumId="3">
    <w:nsid w:val="34171573"/>
    <w:multiLevelType w:val="hybridMultilevel"/>
    <w:tmpl w:val="7EE453D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38D4656B"/>
    <w:multiLevelType w:val="hybridMultilevel"/>
    <w:tmpl w:val="79AE75A0"/>
    <w:lvl w:ilvl="0" w:tplc="8820AEB2">
      <w:start w:val="4"/>
      <w:numFmt w:val="lowerLetter"/>
      <w:lvlText w:val="%1."/>
      <w:lvlJc w:val="left"/>
      <w:pPr>
        <w:tabs>
          <w:tab w:val="num" w:pos="5256"/>
        </w:tabs>
        <w:ind w:left="5256" w:hanging="360"/>
      </w:pPr>
      <w:rPr>
        <w:rFonts w:hint="default"/>
      </w:rPr>
    </w:lvl>
    <w:lvl w:ilvl="1" w:tplc="0C0A0019">
      <w:start w:val="1"/>
      <w:numFmt w:val="lowerLetter"/>
      <w:lvlText w:val="%2."/>
      <w:lvlJc w:val="left"/>
      <w:pPr>
        <w:tabs>
          <w:tab w:val="num" w:pos="5976"/>
        </w:tabs>
        <w:ind w:left="5976" w:hanging="360"/>
      </w:pPr>
    </w:lvl>
    <w:lvl w:ilvl="2" w:tplc="0C0A001B" w:tentative="1">
      <w:start w:val="1"/>
      <w:numFmt w:val="lowerRoman"/>
      <w:lvlText w:val="%3."/>
      <w:lvlJc w:val="right"/>
      <w:pPr>
        <w:tabs>
          <w:tab w:val="num" w:pos="6696"/>
        </w:tabs>
        <w:ind w:left="6696" w:hanging="180"/>
      </w:pPr>
    </w:lvl>
    <w:lvl w:ilvl="3" w:tplc="0C0A000F" w:tentative="1">
      <w:start w:val="1"/>
      <w:numFmt w:val="decimal"/>
      <w:lvlText w:val="%4."/>
      <w:lvlJc w:val="left"/>
      <w:pPr>
        <w:tabs>
          <w:tab w:val="num" w:pos="7416"/>
        </w:tabs>
        <w:ind w:left="7416" w:hanging="360"/>
      </w:pPr>
    </w:lvl>
    <w:lvl w:ilvl="4" w:tplc="0C0A0019" w:tentative="1">
      <w:start w:val="1"/>
      <w:numFmt w:val="lowerLetter"/>
      <w:lvlText w:val="%5."/>
      <w:lvlJc w:val="left"/>
      <w:pPr>
        <w:tabs>
          <w:tab w:val="num" w:pos="8136"/>
        </w:tabs>
        <w:ind w:left="8136" w:hanging="360"/>
      </w:pPr>
    </w:lvl>
    <w:lvl w:ilvl="5" w:tplc="0C0A001B" w:tentative="1">
      <w:start w:val="1"/>
      <w:numFmt w:val="lowerRoman"/>
      <w:lvlText w:val="%6."/>
      <w:lvlJc w:val="right"/>
      <w:pPr>
        <w:tabs>
          <w:tab w:val="num" w:pos="8856"/>
        </w:tabs>
        <w:ind w:left="8856" w:hanging="180"/>
      </w:pPr>
    </w:lvl>
    <w:lvl w:ilvl="6" w:tplc="0C0A000F" w:tentative="1">
      <w:start w:val="1"/>
      <w:numFmt w:val="decimal"/>
      <w:lvlText w:val="%7."/>
      <w:lvlJc w:val="left"/>
      <w:pPr>
        <w:tabs>
          <w:tab w:val="num" w:pos="9576"/>
        </w:tabs>
        <w:ind w:left="9576" w:hanging="360"/>
      </w:pPr>
    </w:lvl>
    <w:lvl w:ilvl="7" w:tplc="0C0A0019" w:tentative="1">
      <w:start w:val="1"/>
      <w:numFmt w:val="lowerLetter"/>
      <w:lvlText w:val="%8."/>
      <w:lvlJc w:val="left"/>
      <w:pPr>
        <w:tabs>
          <w:tab w:val="num" w:pos="10296"/>
        </w:tabs>
        <w:ind w:left="10296" w:hanging="360"/>
      </w:pPr>
    </w:lvl>
    <w:lvl w:ilvl="8" w:tplc="0C0A001B" w:tentative="1">
      <w:start w:val="1"/>
      <w:numFmt w:val="lowerRoman"/>
      <w:lvlText w:val="%9."/>
      <w:lvlJc w:val="right"/>
      <w:pPr>
        <w:tabs>
          <w:tab w:val="num" w:pos="11016"/>
        </w:tabs>
        <w:ind w:left="11016" w:hanging="180"/>
      </w:pPr>
    </w:lvl>
  </w:abstractNum>
  <w:abstractNum w:abstractNumId="5">
    <w:nsid w:val="3F7F2D6E"/>
    <w:multiLevelType w:val="hybridMultilevel"/>
    <w:tmpl w:val="27EAB6E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4C8428ED"/>
    <w:multiLevelType w:val="hybridMultilevel"/>
    <w:tmpl w:val="F2424EA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541A23C2"/>
    <w:multiLevelType w:val="hybridMultilevel"/>
    <w:tmpl w:val="1C2408A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555D086E"/>
    <w:multiLevelType w:val="hybridMultilevel"/>
    <w:tmpl w:val="3FE254D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nsid w:val="57AD4867"/>
    <w:multiLevelType w:val="hybridMultilevel"/>
    <w:tmpl w:val="C4E873E6"/>
    <w:lvl w:ilvl="0" w:tplc="8F88E744">
      <w:start w:val="1"/>
      <w:numFmt w:val="decimal"/>
      <w:lvlText w:val="%1."/>
      <w:lvlJc w:val="left"/>
      <w:pPr>
        <w:ind w:left="0" w:hanging="360"/>
      </w:pPr>
      <w:rPr>
        <w:rFonts w:hint="default"/>
      </w:rPr>
    </w:lvl>
    <w:lvl w:ilvl="1" w:tplc="340A0019" w:tentative="1">
      <w:start w:val="1"/>
      <w:numFmt w:val="lowerLetter"/>
      <w:lvlText w:val="%2."/>
      <w:lvlJc w:val="left"/>
      <w:pPr>
        <w:ind w:left="720" w:hanging="360"/>
      </w:pPr>
    </w:lvl>
    <w:lvl w:ilvl="2" w:tplc="340A001B" w:tentative="1">
      <w:start w:val="1"/>
      <w:numFmt w:val="lowerRoman"/>
      <w:lvlText w:val="%3."/>
      <w:lvlJc w:val="right"/>
      <w:pPr>
        <w:ind w:left="1440" w:hanging="180"/>
      </w:pPr>
    </w:lvl>
    <w:lvl w:ilvl="3" w:tplc="340A000F" w:tentative="1">
      <w:start w:val="1"/>
      <w:numFmt w:val="decimal"/>
      <w:lvlText w:val="%4."/>
      <w:lvlJc w:val="left"/>
      <w:pPr>
        <w:ind w:left="2160" w:hanging="360"/>
      </w:pPr>
    </w:lvl>
    <w:lvl w:ilvl="4" w:tplc="340A0019" w:tentative="1">
      <w:start w:val="1"/>
      <w:numFmt w:val="lowerLetter"/>
      <w:lvlText w:val="%5."/>
      <w:lvlJc w:val="left"/>
      <w:pPr>
        <w:ind w:left="2880" w:hanging="360"/>
      </w:pPr>
    </w:lvl>
    <w:lvl w:ilvl="5" w:tplc="340A001B" w:tentative="1">
      <w:start w:val="1"/>
      <w:numFmt w:val="lowerRoman"/>
      <w:lvlText w:val="%6."/>
      <w:lvlJc w:val="right"/>
      <w:pPr>
        <w:ind w:left="3600" w:hanging="180"/>
      </w:pPr>
    </w:lvl>
    <w:lvl w:ilvl="6" w:tplc="340A000F" w:tentative="1">
      <w:start w:val="1"/>
      <w:numFmt w:val="decimal"/>
      <w:lvlText w:val="%7."/>
      <w:lvlJc w:val="left"/>
      <w:pPr>
        <w:ind w:left="4320" w:hanging="360"/>
      </w:pPr>
    </w:lvl>
    <w:lvl w:ilvl="7" w:tplc="340A0019" w:tentative="1">
      <w:start w:val="1"/>
      <w:numFmt w:val="lowerLetter"/>
      <w:lvlText w:val="%8."/>
      <w:lvlJc w:val="left"/>
      <w:pPr>
        <w:ind w:left="5040" w:hanging="360"/>
      </w:pPr>
    </w:lvl>
    <w:lvl w:ilvl="8" w:tplc="340A001B" w:tentative="1">
      <w:start w:val="1"/>
      <w:numFmt w:val="lowerRoman"/>
      <w:lvlText w:val="%9."/>
      <w:lvlJc w:val="right"/>
      <w:pPr>
        <w:ind w:left="5760" w:hanging="180"/>
      </w:pPr>
    </w:lvl>
  </w:abstractNum>
  <w:abstractNum w:abstractNumId="10">
    <w:nsid w:val="79504EE8"/>
    <w:multiLevelType w:val="hybridMultilevel"/>
    <w:tmpl w:val="AA8C3E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7B7C17EC"/>
    <w:multiLevelType w:val="hybridMultilevel"/>
    <w:tmpl w:val="C104384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7"/>
  </w:num>
  <w:num w:numId="7">
    <w:abstractNumId w:val="8"/>
  </w:num>
  <w:num w:numId="8">
    <w:abstractNumId w:val="11"/>
  </w:num>
  <w:num w:numId="9">
    <w:abstractNumId w:val="5"/>
  </w:num>
  <w:num w:numId="10">
    <w:abstractNumId w:val="1"/>
  </w:num>
  <w:num w:numId="11">
    <w:abstractNumId w:val="0"/>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9566A"/>
    <w:rsid w:val="00066912"/>
    <w:rsid w:val="00200F1A"/>
    <w:rsid w:val="00285EDE"/>
    <w:rsid w:val="003B3886"/>
    <w:rsid w:val="003C00F2"/>
    <w:rsid w:val="003D0D3E"/>
    <w:rsid w:val="00404349"/>
    <w:rsid w:val="004061C8"/>
    <w:rsid w:val="004139B6"/>
    <w:rsid w:val="00475E0E"/>
    <w:rsid w:val="004F6C2E"/>
    <w:rsid w:val="005E7274"/>
    <w:rsid w:val="006C6268"/>
    <w:rsid w:val="006E0055"/>
    <w:rsid w:val="00717F02"/>
    <w:rsid w:val="00787B09"/>
    <w:rsid w:val="0089566A"/>
    <w:rsid w:val="00924390"/>
    <w:rsid w:val="009F5AE6"/>
    <w:rsid w:val="00A62125"/>
    <w:rsid w:val="00B57686"/>
    <w:rsid w:val="00BD5BEC"/>
    <w:rsid w:val="00C63872"/>
    <w:rsid w:val="00C67BCC"/>
    <w:rsid w:val="00C94AC1"/>
    <w:rsid w:val="00D00089"/>
    <w:rsid w:val="00DC10C2"/>
    <w:rsid w:val="00EE2B1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727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956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2</Pages>
  <Words>659</Words>
  <Characters>3629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9</cp:revision>
  <cp:lastPrinted>2016-05-09T18:28:00Z</cp:lastPrinted>
  <dcterms:created xsi:type="dcterms:W3CDTF">2016-05-09T15:56:00Z</dcterms:created>
  <dcterms:modified xsi:type="dcterms:W3CDTF">2018-03-08T12:15:00Z</dcterms:modified>
</cp:coreProperties>
</file>