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A2" w:rsidRPr="003B0A56" w:rsidRDefault="00F74D0D" w:rsidP="003B0A56">
      <w:pPr>
        <w:jc w:val="center"/>
        <w:rPr>
          <w:b/>
          <w:lang w:val="es-CL"/>
        </w:rPr>
      </w:pPr>
      <w:r w:rsidRPr="003B0A56">
        <w:rPr>
          <w:b/>
          <w:lang w:val="es-CL"/>
        </w:rPr>
        <w:t>Guía 4to Medio Electivo Probabilidades</w:t>
      </w:r>
    </w:p>
    <w:p w:rsidR="00F74D0D" w:rsidRPr="003B0A56" w:rsidRDefault="00F74D0D" w:rsidP="003B0A56">
      <w:pPr>
        <w:jc w:val="center"/>
        <w:rPr>
          <w:b/>
          <w:lang w:val="es-CL"/>
        </w:rPr>
      </w:pPr>
      <w:r w:rsidRPr="003B0A56">
        <w:rPr>
          <w:b/>
          <w:lang w:val="es-CL"/>
        </w:rPr>
        <w:t>Tema: Estadística Descriptiva</w:t>
      </w:r>
    </w:p>
    <w:p w:rsidR="00F74D0D" w:rsidRPr="003B0A56" w:rsidRDefault="00F74D0D" w:rsidP="003B0A56">
      <w:pPr>
        <w:jc w:val="center"/>
        <w:rPr>
          <w:b/>
          <w:lang w:val="es-CL"/>
        </w:rPr>
      </w:pPr>
      <w:r w:rsidRPr="003B0A56">
        <w:rPr>
          <w:b/>
          <w:lang w:val="es-CL"/>
        </w:rPr>
        <w:t>Objetivo: Tabular, graficar y organizar datos usando tablas de frecuencias</w:t>
      </w:r>
    </w:p>
    <w:p w:rsidR="00F74D0D" w:rsidRDefault="00F74D0D" w:rsidP="003B0A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 grupo de </w:t>
      </w:r>
      <w:r w:rsidRPr="00502AC0">
        <w:rPr>
          <w:rFonts w:ascii="Arial" w:hAnsi="Arial" w:cs="Arial"/>
          <w:bCs/>
        </w:rPr>
        <w:t xml:space="preserve">estudiantes de la asignatura Estadística para Ciencias de la Salud </w:t>
      </w:r>
      <w:r>
        <w:rPr>
          <w:rFonts w:ascii="Arial" w:hAnsi="Arial" w:cs="Arial"/>
          <w:bCs/>
        </w:rPr>
        <w:t>para un laboratorio práctico calcularon el nivel</w:t>
      </w:r>
      <w:r w:rsidRPr="00502AC0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alcohol en la sangre de 80 personas</w:t>
      </w:r>
      <w:r w:rsidRPr="00502AC0">
        <w:rPr>
          <w:rFonts w:ascii="Arial" w:hAnsi="Arial" w:cs="Arial"/>
          <w:bCs/>
        </w:rPr>
        <w:t>. Los resultados</w:t>
      </w:r>
      <w:r>
        <w:rPr>
          <w:rFonts w:ascii="Arial" w:hAnsi="Arial" w:cs="Arial"/>
          <w:bCs/>
        </w:rPr>
        <w:t xml:space="preserve"> </w:t>
      </w:r>
      <w:r w:rsidRPr="00502AC0">
        <w:rPr>
          <w:rFonts w:ascii="Arial" w:hAnsi="Arial" w:cs="Arial"/>
          <w:bCs/>
        </w:rPr>
        <w:t>obtenidos (</w:t>
      </w:r>
      <w:r>
        <w:rPr>
          <w:rFonts w:ascii="Arial" w:hAnsi="Arial" w:cs="Arial"/>
          <w:bCs/>
        </w:rPr>
        <w:t>en g/l</w:t>
      </w:r>
      <w:r w:rsidRPr="00502AC0">
        <w:rPr>
          <w:rFonts w:ascii="Arial" w:hAnsi="Arial" w:cs="Arial"/>
          <w:bCs/>
        </w:rPr>
        <w:t>) fueron los siguientes:</w:t>
      </w:r>
    </w:p>
    <w:tbl>
      <w:tblPr>
        <w:tblStyle w:val="Tablaconcuadrcula"/>
        <w:tblW w:w="5112" w:type="dxa"/>
        <w:jc w:val="center"/>
        <w:tblLook w:val="04A0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</w:tr>
      <w:tr w:rsidR="00F74D0D" w:rsidRPr="00520D5A" w:rsidTr="003B0A56">
        <w:trPr>
          <w:trHeight w:val="300"/>
          <w:jc w:val="center"/>
        </w:trPr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639" w:type="dxa"/>
            <w:noWrap/>
            <w:vAlign w:val="bottom"/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</w:tr>
    </w:tbl>
    <w:p w:rsidR="00F74D0D" w:rsidRPr="00502AC0" w:rsidRDefault="00F74D0D" w:rsidP="003B0A56">
      <w:pPr>
        <w:pStyle w:val="Prrafodelista"/>
        <w:jc w:val="both"/>
        <w:rPr>
          <w:rFonts w:ascii="Arial" w:hAnsi="Arial" w:cs="Arial"/>
          <w:bCs/>
        </w:rPr>
      </w:pPr>
    </w:p>
    <w:p w:rsidR="00F74D0D" w:rsidRPr="00F74D0D" w:rsidRDefault="00F74D0D" w:rsidP="003B0A56">
      <w:pPr>
        <w:pStyle w:val="Textoindependiente"/>
        <w:numPr>
          <w:ilvl w:val="0"/>
          <w:numId w:val="2"/>
        </w:numPr>
        <w:ind w:left="720"/>
        <w:jc w:val="both"/>
        <w:rPr>
          <w:rFonts w:cs="Arial"/>
          <w:sz w:val="22"/>
          <w:szCs w:val="22"/>
        </w:rPr>
      </w:pPr>
      <w:r w:rsidRPr="00F74D0D">
        <w:rPr>
          <w:rFonts w:cs="Arial"/>
          <w:sz w:val="22"/>
          <w:szCs w:val="22"/>
        </w:rPr>
        <w:t>Construya una tabla de frecuencia completa cuyos datos estén agrupados</w:t>
      </w:r>
      <w:r w:rsidRPr="00F74D0D">
        <w:rPr>
          <w:rFonts w:cs="Arial"/>
          <w:b/>
          <w:sz w:val="22"/>
          <w:szCs w:val="22"/>
        </w:rPr>
        <w:t xml:space="preserve"> en nueve intervalos</w:t>
      </w:r>
      <w:r w:rsidRPr="00F74D0D">
        <w:rPr>
          <w:rFonts w:cs="Arial"/>
          <w:sz w:val="22"/>
          <w:szCs w:val="22"/>
        </w:rPr>
        <w:t>.</w:t>
      </w:r>
    </w:p>
    <w:p w:rsidR="00F74D0D" w:rsidRDefault="00F74D0D" w:rsidP="003B0A56">
      <w:pPr>
        <w:pStyle w:val="Textoindependiente"/>
        <w:numPr>
          <w:ilvl w:val="0"/>
          <w:numId w:val="2"/>
        </w:numPr>
        <w:ind w:left="720"/>
        <w:jc w:val="both"/>
        <w:rPr>
          <w:rFonts w:cs="Arial"/>
          <w:sz w:val="22"/>
          <w:szCs w:val="22"/>
        </w:rPr>
      </w:pPr>
      <w:r w:rsidRPr="00F74D0D">
        <w:rPr>
          <w:rFonts w:cs="Arial"/>
          <w:sz w:val="22"/>
          <w:szCs w:val="22"/>
        </w:rPr>
        <w:t>Construya una Grafico Polígono de frecuencia con los datos obtenidos.</w:t>
      </w:r>
    </w:p>
    <w:p w:rsidR="00F74D0D" w:rsidRPr="00502AC0" w:rsidRDefault="00F74D0D" w:rsidP="003B0A56">
      <w:pPr>
        <w:pStyle w:val="Textoindependiente"/>
        <w:ind w:left="720"/>
        <w:jc w:val="both"/>
        <w:rPr>
          <w:rFonts w:cs="Arial"/>
          <w:sz w:val="22"/>
          <w:szCs w:val="22"/>
        </w:rPr>
      </w:pPr>
    </w:p>
    <w:p w:rsidR="00F74D0D" w:rsidRDefault="00F74D0D" w:rsidP="003B0A56">
      <w:pPr>
        <w:pStyle w:val="Prrafodelista"/>
        <w:numPr>
          <w:ilvl w:val="0"/>
          <w:numId w:val="1"/>
        </w:numPr>
        <w:tabs>
          <w:tab w:val="left" w:pos="567"/>
          <w:tab w:val="left" w:pos="6725"/>
        </w:tabs>
        <w:jc w:val="both"/>
        <w:rPr>
          <w:rFonts w:ascii="Arial" w:hAnsi="Arial" w:cs="Arial"/>
        </w:rPr>
      </w:pPr>
      <w:r w:rsidRPr="000266A9">
        <w:rPr>
          <w:rFonts w:ascii="Arial" w:hAnsi="Arial" w:cs="Arial"/>
        </w:rPr>
        <w:t xml:space="preserve">Un grupo de </w:t>
      </w:r>
      <w:r w:rsidRPr="000266A9">
        <w:rPr>
          <w:rFonts w:ascii="Arial" w:hAnsi="Arial" w:cs="Arial"/>
          <w:b/>
        </w:rPr>
        <w:t xml:space="preserve">40 estudiantes de </w:t>
      </w:r>
      <w:r>
        <w:rPr>
          <w:rFonts w:ascii="Arial" w:hAnsi="Arial" w:cs="Arial"/>
          <w:b/>
        </w:rPr>
        <w:t>Enfermería</w:t>
      </w:r>
      <w:r w:rsidRPr="000266A9">
        <w:rPr>
          <w:rFonts w:ascii="Arial" w:hAnsi="Arial" w:cs="Arial"/>
        </w:rPr>
        <w:t>, entre 25 y 30 años, se realizaron un examen para medir su nivel de colesterol en la sangre (mg/dl). Los resultados obtenidos fueron los siguientes:</w:t>
      </w:r>
    </w:p>
    <w:tbl>
      <w:tblPr>
        <w:tblStyle w:val="Tablaconcuadrcula"/>
        <w:tblW w:w="0" w:type="auto"/>
        <w:jc w:val="center"/>
        <w:tblLook w:val="04A0"/>
      </w:tblPr>
      <w:tblGrid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F74D0D" w:rsidTr="00A42769">
        <w:trPr>
          <w:trHeight w:val="33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34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74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152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172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101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63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63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107</w:t>
            </w:r>
          </w:p>
        </w:tc>
      </w:tr>
      <w:tr w:rsidR="00F74D0D" w:rsidTr="00A42769">
        <w:trPr>
          <w:trHeight w:val="358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62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203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204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133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218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123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123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94</w:t>
            </w:r>
          </w:p>
        </w:tc>
      </w:tr>
      <w:tr w:rsidR="00F74D0D" w:rsidTr="00A42769">
        <w:trPr>
          <w:trHeight w:val="358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76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194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216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201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155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116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57</w:t>
            </w:r>
          </w:p>
        </w:tc>
      </w:tr>
      <w:tr w:rsidR="00F74D0D" w:rsidTr="00A42769">
        <w:trPr>
          <w:trHeight w:val="358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146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111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68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98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206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121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87</w:t>
            </w:r>
          </w:p>
        </w:tc>
      </w:tr>
      <w:tr w:rsidR="00F74D0D" w:rsidTr="00A42769">
        <w:trPr>
          <w:trHeight w:val="350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130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56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210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114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206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D0D" w:rsidRDefault="00F74D0D" w:rsidP="003B0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107</w:t>
            </w:r>
          </w:p>
        </w:tc>
      </w:tr>
    </w:tbl>
    <w:p w:rsidR="00F74D0D" w:rsidRPr="003B4F4B" w:rsidRDefault="00F74D0D" w:rsidP="003B0A56">
      <w:pPr>
        <w:jc w:val="both"/>
        <w:rPr>
          <w:rFonts w:ascii="Arial" w:hAnsi="Arial" w:cs="Arial"/>
        </w:rPr>
      </w:pPr>
    </w:p>
    <w:p w:rsidR="00F74D0D" w:rsidRPr="00F74D0D" w:rsidRDefault="00F74D0D" w:rsidP="003B0A56">
      <w:pPr>
        <w:pStyle w:val="Prrafodelista"/>
        <w:numPr>
          <w:ilvl w:val="0"/>
          <w:numId w:val="6"/>
        </w:numPr>
        <w:tabs>
          <w:tab w:val="left" w:pos="6725"/>
        </w:tabs>
        <w:jc w:val="both"/>
        <w:rPr>
          <w:rFonts w:cs="Arial"/>
        </w:rPr>
      </w:pPr>
      <w:r w:rsidRPr="00F74D0D">
        <w:rPr>
          <w:rFonts w:ascii="Arial" w:eastAsiaTheme="minorHAnsi" w:hAnsi="Arial" w:cs="Arial"/>
        </w:rPr>
        <w:t xml:space="preserve">Construya una tabla de frecuencia completa cuyos datos estén agrupados en </w:t>
      </w:r>
      <w:r w:rsidRPr="00F74D0D">
        <w:rPr>
          <w:rFonts w:ascii="Arial" w:eastAsiaTheme="minorHAnsi" w:hAnsi="Arial" w:cs="Arial"/>
          <w:b/>
        </w:rPr>
        <w:t xml:space="preserve">seis intervalos. </w:t>
      </w:r>
    </w:p>
    <w:p w:rsidR="00F74D0D" w:rsidRPr="00F74D0D" w:rsidRDefault="00F74D0D" w:rsidP="003B0A56">
      <w:pPr>
        <w:pStyle w:val="Prrafodelista"/>
        <w:numPr>
          <w:ilvl w:val="0"/>
          <w:numId w:val="6"/>
        </w:numPr>
        <w:tabs>
          <w:tab w:val="left" w:pos="6725"/>
        </w:tabs>
        <w:jc w:val="both"/>
        <w:rPr>
          <w:rFonts w:cs="Arial"/>
        </w:rPr>
      </w:pPr>
      <w:r w:rsidRPr="00F74D0D">
        <w:rPr>
          <w:rFonts w:ascii="Arial" w:eastAsiaTheme="minorHAnsi" w:hAnsi="Arial" w:cs="Arial"/>
        </w:rPr>
        <w:t>Construya un grafico Histograma</w:t>
      </w:r>
    </w:p>
    <w:p w:rsidR="00F74D0D" w:rsidRDefault="00F74D0D" w:rsidP="003B0A56">
      <w:pPr>
        <w:pStyle w:val="Prrafodelista"/>
        <w:tabs>
          <w:tab w:val="left" w:pos="6725"/>
        </w:tabs>
        <w:ind w:left="360"/>
        <w:jc w:val="both"/>
        <w:rPr>
          <w:rFonts w:cs="Arial"/>
        </w:rPr>
      </w:pPr>
    </w:p>
    <w:p w:rsidR="00F74D0D" w:rsidRDefault="00F74D0D" w:rsidP="003B0A56">
      <w:pPr>
        <w:pStyle w:val="Prrafodelista"/>
        <w:tabs>
          <w:tab w:val="left" w:pos="6725"/>
        </w:tabs>
        <w:ind w:left="360"/>
        <w:jc w:val="both"/>
        <w:rPr>
          <w:rFonts w:cs="Arial"/>
        </w:rPr>
      </w:pPr>
    </w:p>
    <w:p w:rsidR="00F74D0D" w:rsidRDefault="00F74D0D" w:rsidP="003B0A56">
      <w:pPr>
        <w:pStyle w:val="Prrafodelista"/>
        <w:tabs>
          <w:tab w:val="left" w:pos="6725"/>
        </w:tabs>
        <w:ind w:left="360"/>
        <w:jc w:val="both"/>
        <w:rPr>
          <w:rFonts w:cs="Arial"/>
        </w:rPr>
      </w:pPr>
    </w:p>
    <w:p w:rsidR="00F74D0D" w:rsidRDefault="00F74D0D" w:rsidP="003B0A56">
      <w:pPr>
        <w:pStyle w:val="Prrafodelista"/>
        <w:tabs>
          <w:tab w:val="left" w:pos="6725"/>
        </w:tabs>
        <w:ind w:left="360"/>
        <w:jc w:val="both"/>
        <w:rPr>
          <w:rFonts w:cs="Arial"/>
        </w:rPr>
      </w:pPr>
    </w:p>
    <w:p w:rsidR="00F74D0D" w:rsidRPr="00F74D0D" w:rsidRDefault="00F74D0D" w:rsidP="003B0A56">
      <w:pPr>
        <w:pStyle w:val="Prrafodelista"/>
        <w:tabs>
          <w:tab w:val="left" w:pos="6725"/>
        </w:tabs>
        <w:ind w:left="360"/>
        <w:jc w:val="both"/>
        <w:rPr>
          <w:rFonts w:cs="Arial"/>
        </w:rPr>
      </w:pPr>
    </w:p>
    <w:p w:rsidR="00F74D0D" w:rsidRPr="00111962" w:rsidRDefault="00F74D0D" w:rsidP="003B0A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11962">
        <w:rPr>
          <w:rFonts w:ascii="Arial" w:hAnsi="Arial" w:cs="Arial"/>
        </w:rPr>
        <w:t xml:space="preserve">El siguiente grafico muestra los ingresos del grupo familiar de los pacientes </w:t>
      </w:r>
      <w:r>
        <w:rPr>
          <w:rFonts w:ascii="Arial" w:hAnsi="Arial" w:cs="Arial"/>
        </w:rPr>
        <w:t>en miles de pesos</w:t>
      </w:r>
    </w:p>
    <w:p w:rsidR="00F74D0D" w:rsidRPr="00D241B6" w:rsidRDefault="00F74D0D" w:rsidP="003B0A5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4320540" cy="2796540"/>
            <wp:effectExtent l="1905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D0D" w:rsidRPr="00BA6A58" w:rsidRDefault="00F74D0D" w:rsidP="003B0A56">
      <w:pPr>
        <w:jc w:val="both"/>
        <w:rPr>
          <w:rFonts w:ascii="Arial" w:hAnsi="Arial" w:cs="Arial"/>
        </w:rPr>
      </w:pPr>
    </w:p>
    <w:p w:rsidR="00F74D0D" w:rsidRPr="00AB60C8" w:rsidRDefault="00F74D0D" w:rsidP="003B0A56">
      <w:pPr>
        <w:pStyle w:val="Prrafodelista"/>
        <w:numPr>
          <w:ilvl w:val="0"/>
          <w:numId w:val="4"/>
        </w:numPr>
        <w:jc w:val="both"/>
      </w:pPr>
      <w:r>
        <w:rPr>
          <w:rFonts w:ascii="Arial" w:hAnsi="Arial" w:cs="Arial"/>
        </w:rPr>
        <w:t>C</w:t>
      </w:r>
      <w:r w:rsidRPr="00AB60C8">
        <w:rPr>
          <w:rFonts w:ascii="Arial" w:hAnsi="Arial" w:cs="Arial"/>
        </w:rPr>
        <w:t xml:space="preserve">on la información dada complete la siguiente Tabla   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141"/>
        <w:gridCol w:w="1314"/>
        <w:gridCol w:w="875"/>
        <w:gridCol w:w="1022"/>
        <w:gridCol w:w="1168"/>
      </w:tblGrid>
      <w:tr w:rsidR="00F74D0D" w:rsidRPr="00A34E27" w:rsidTr="00A42769">
        <w:trPr>
          <w:trHeight w:val="1305"/>
        </w:trPr>
        <w:tc>
          <w:tcPr>
            <w:tcW w:w="1559" w:type="dxa"/>
          </w:tcPr>
          <w:p w:rsidR="00F74D0D" w:rsidRDefault="00F74D0D" w:rsidP="003B0A56">
            <w:pPr>
              <w:jc w:val="both"/>
              <w:rPr>
                <w:rFonts w:ascii="Arial" w:hAnsi="Arial" w:cs="Arial"/>
                <w:b/>
              </w:rPr>
            </w:pPr>
          </w:p>
          <w:p w:rsidR="00F74D0D" w:rsidRPr="00A34E27" w:rsidRDefault="00F74D0D" w:rsidP="003B0A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Ingresos</w:t>
            </w:r>
            <w:r w:rsidRPr="00A34E27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Miles de pesos</w:t>
            </w:r>
            <w:r w:rsidRPr="00A34E27">
              <w:rPr>
                <w:rFonts w:ascii="Arial" w:hAnsi="Arial" w:cs="Arial"/>
                <w:b/>
              </w:rPr>
              <w:t>)</w:t>
            </w:r>
          </w:p>
          <w:p w:rsidR="00F74D0D" w:rsidRPr="00A34E27" w:rsidRDefault="00F74D0D" w:rsidP="003B0A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Xi</w:t>
            </w:r>
          </w:p>
        </w:tc>
        <w:tc>
          <w:tcPr>
            <w:tcW w:w="1141" w:type="dxa"/>
            <w:shd w:val="clear" w:color="auto" w:fill="auto"/>
          </w:tcPr>
          <w:p w:rsidR="00F74D0D" w:rsidRDefault="00F74D0D" w:rsidP="003B0A56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F74D0D" w:rsidRDefault="00F74D0D" w:rsidP="003B0A56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MC</w:t>
            </w:r>
          </w:p>
          <w:p w:rsidR="00F74D0D" w:rsidRPr="00A34E27" w:rsidRDefault="00F74D0D" w:rsidP="003B0A56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4" w:type="dxa"/>
          </w:tcPr>
          <w:p w:rsidR="00F74D0D" w:rsidRDefault="00F74D0D" w:rsidP="003B0A56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F74D0D" w:rsidRPr="00D241B6" w:rsidRDefault="00F74D0D" w:rsidP="003B0A56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</w:t>
            </w:r>
          </w:p>
        </w:tc>
        <w:tc>
          <w:tcPr>
            <w:tcW w:w="875" w:type="dxa"/>
          </w:tcPr>
          <w:p w:rsidR="00F74D0D" w:rsidRDefault="00F74D0D" w:rsidP="003B0A56">
            <w:pPr>
              <w:jc w:val="both"/>
              <w:rPr>
                <w:rFonts w:ascii="Arial" w:hAnsi="Arial" w:cs="Arial"/>
                <w:b/>
                <w:position w:val="-12"/>
                <w:lang w:val="en-GB"/>
              </w:rPr>
            </w:pPr>
          </w:p>
          <w:p w:rsidR="00F74D0D" w:rsidRPr="003D030A" w:rsidRDefault="00F74D0D" w:rsidP="003B0A5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</w:t>
            </w:r>
          </w:p>
        </w:tc>
        <w:tc>
          <w:tcPr>
            <w:tcW w:w="1022" w:type="dxa"/>
          </w:tcPr>
          <w:p w:rsidR="00F74D0D" w:rsidRDefault="00F74D0D" w:rsidP="003B0A56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F74D0D" w:rsidRPr="00F544D7" w:rsidRDefault="00F74D0D" w:rsidP="003B0A5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hi%</w:t>
            </w:r>
          </w:p>
        </w:tc>
        <w:tc>
          <w:tcPr>
            <w:tcW w:w="1168" w:type="dxa"/>
          </w:tcPr>
          <w:p w:rsidR="00F74D0D" w:rsidRDefault="00F74D0D" w:rsidP="003B0A56">
            <w:pPr>
              <w:tabs>
                <w:tab w:val="center" w:pos="685"/>
              </w:tabs>
              <w:jc w:val="both"/>
              <w:rPr>
                <w:rFonts w:ascii="Arial" w:hAnsi="Arial" w:cs="Arial"/>
              </w:rPr>
            </w:pPr>
          </w:p>
          <w:p w:rsidR="00F74D0D" w:rsidRPr="00F544D7" w:rsidRDefault="00F74D0D" w:rsidP="003B0A56">
            <w:pPr>
              <w:tabs>
                <w:tab w:val="center" w:pos="6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Hi%</w:t>
            </w:r>
          </w:p>
        </w:tc>
      </w:tr>
      <w:tr w:rsidR="00F74D0D" w:rsidRPr="00A34E27" w:rsidTr="00A42769">
        <w:trPr>
          <w:trHeight w:val="381"/>
        </w:trPr>
        <w:tc>
          <w:tcPr>
            <w:tcW w:w="1559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</w:tr>
      <w:tr w:rsidR="00F74D0D" w:rsidRPr="00A34E27" w:rsidTr="00A42769">
        <w:trPr>
          <w:trHeight w:val="381"/>
        </w:trPr>
        <w:tc>
          <w:tcPr>
            <w:tcW w:w="1559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</w:tr>
      <w:tr w:rsidR="00F74D0D" w:rsidRPr="00A34E27" w:rsidTr="00A42769">
        <w:trPr>
          <w:trHeight w:val="381"/>
        </w:trPr>
        <w:tc>
          <w:tcPr>
            <w:tcW w:w="1559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</w:tr>
      <w:tr w:rsidR="00F74D0D" w:rsidRPr="00A34E27" w:rsidTr="00A42769">
        <w:trPr>
          <w:trHeight w:val="365"/>
        </w:trPr>
        <w:tc>
          <w:tcPr>
            <w:tcW w:w="1559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</w:tr>
      <w:tr w:rsidR="00F74D0D" w:rsidRPr="00A34E27" w:rsidTr="00A42769">
        <w:trPr>
          <w:trHeight w:val="381"/>
        </w:trPr>
        <w:tc>
          <w:tcPr>
            <w:tcW w:w="1559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</w:tr>
      <w:tr w:rsidR="00F74D0D" w:rsidRPr="00A34E27" w:rsidTr="00A42769">
        <w:trPr>
          <w:trHeight w:val="381"/>
        </w:trPr>
        <w:tc>
          <w:tcPr>
            <w:tcW w:w="1559" w:type="dxa"/>
            <w:tcBorders>
              <w:bottom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74D0D" w:rsidRPr="00A34E27" w:rsidTr="00A42769">
        <w:trPr>
          <w:trHeight w:val="400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D" w:rsidRDefault="00F74D0D" w:rsidP="003B0A56">
            <w:pPr>
              <w:jc w:val="both"/>
              <w:rPr>
                <w:rFonts w:ascii="Arial" w:hAnsi="Arial" w:cs="Arial"/>
                <w:b/>
              </w:rPr>
            </w:pPr>
          </w:p>
          <w:p w:rsidR="00F74D0D" w:rsidRPr="00AB60C8" w:rsidRDefault="00F74D0D" w:rsidP="003B0A56">
            <w:pPr>
              <w:jc w:val="both"/>
              <w:rPr>
                <w:rFonts w:ascii="Arial" w:hAnsi="Arial" w:cs="Arial"/>
                <w:b/>
              </w:rPr>
            </w:pPr>
            <w:r w:rsidRPr="00AB60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75" w:type="dxa"/>
            <w:tcBorders>
              <w:bottom w:val="nil"/>
              <w:right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nil"/>
            </w:tcBorders>
          </w:tcPr>
          <w:p w:rsidR="00F74D0D" w:rsidRPr="00A34E27" w:rsidRDefault="00F74D0D" w:rsidP="003B0A56">
            <w:pPr>
              <w:jc w:val="both"/>
              <w:rPr>
                <w:rFonts w:ascii="Arial" w:hAnsi="Arial" w:cs="Arial"/>
              </w:rPr>
            </w:pPr>
          </w:p>
        </w:tc>
      </w:tr>
    </w:tbl>
    <w:p w:rsidR="00F74D0D" w:rsidRPr="00BA6A58" w:rsidRDefault="00F74D0D" w:rsidP="003B0A56">
      <w:pPr>
        <w:jc w:val="both"/>
      </w:pPr>
    </w:p>
    <w:p w:rsidR="00F74D0D" w:rsidRPr="00BA6A58" w:rsidRDefault="00F74D0D" w:rsidP="003B0A56">
      <w:pPr>
        <w:jc w:val="both"/>
        <w:rPr>
          <w:rFonts w:ascii="Arial" w:hAnsi="Arial" w:cs="Arial"/>
          <w:b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Default="00F74D0D" w:rsidP="003B0A56">
      <w:pPr>
        <w:jc w:val="both"/>
        <w:rPr>
          <w:rFonts w:ascii="Arial" w:hAnsi="Arial" w:cs="Arial"/>
        </w:rPr>
      </w:pPr>
    </w:p>
    <w:p w:rsidR="00F74D0D" w:rsidRPr="00FC5078" w:rsidRDefault="00F74D0D" w:rsidP="003B0A56">
      <w:pPr>
        <w:ind w:firstLine="360"/>
        <w:jc w:val="both"/>
        <w:rPr>
          <w:rFonts w:ascii="Arial" w:hAnsi="Arial" w:cs="Arial"/>
        </w:rPr>
      </w:pPr>
      <w:r w:rsidRPr="00FC5078">
        <w:rPr>
          <w:rFonts w:ascii="Arial" w:hAnsi="Arial" w:cs="Arial"/>
        </w:rPr>
        <w:lastRenderedPageBreak/>
        <w:t xml:space="preserve">Con los datos obtenidos en la tabla anterior </w:t>
      </w:r>
      <w:r>
        <w:rPr>
          <w:rFonts w:ascii="Arial" w:hAnsi="Arial" w:cs="Arial"/>
        </w:rPr>
        <w:t>responder</w:t>
      </w:r>
      <w:r w:rsidRPr="00FC5078">
        <w:rPr>
          <w:rFonts w:ascii="Arial" w:hAnsi="Arial" w:cs="Arial"/>
        </w:rPr>
        <w:t>:</w:t>
      </w:r>
    </w:p>
    <w:p w:rsidR="00F74D0D" w:rsidRPr="00D241B6" w:rsidRDefault="00F74D0D" w:rsidP="003B0A56">
      <w:pPr>
        <w:pStyle w:val="Prrafodelista"/>
        <w:numPr>
          <w:ilvl w:val="0"/>
          <w:numId w:val="5"/>
        </w:numPr>
        <w:tabs>
          <w:tab w:val="left" w:pos="8865"/>
        </w:tabs>
        <w:jc w:val="both"/>
        <w:rPr>
          <w:rFonts w:ascii="Arial" w:hAnsi="Arial" w:cs="Arial"/>
        </w:rPr>
      </w:pPr>
      <w:r w:rsidRPr="00D241B6">
        <w:rPr>
          <w:rFonts w:ascii="Arial" w:hAnsi="Arial" w:cs="Arial"/>
        </w:rPr>
        <w:t xml:space="preserve"> ¿Cuántos </w:t>
      </w:r>
      <w:r>
        <w:rPr>
          <w:rFonts w:ascii="Arial" w:hAnsi="Arial" w:cs="Arial"/>
        </w:rPr>
        <w:t>paciente</w:t>
      </w:r>
      <w:r w:rsidRPr="00D241B6">
        <w:rPr>
          <w:rFonts w:ascii="Arial" w:hAnsi="Arial" w:cs="Arial"/>
        </w:rPr>
        <w:t xml:space="preserve">s presentan una cantidad de </w:t>
      </w:r>
      <w:r>
        <w:rPr>
          <w:rFonts w:ascii="Arial" w:hAnsi="Arial" w:cs="Arial"/>
        </w:rPr>
        <w:t>plata</w:t>
      </w:r>
      <w:r w:rsidRPr="00D241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menor o igual a</w:t>
      </w:r>
      <w:r w:rsidRPr="00D241B6">
        <w:rPr>
          <w:rFonts w:ascii="Arial" w:hAnsi="Arial" w:cs="Arial"/>
          <w:b/>
        </w:rPr>
        <w:t xml:space="preserve"> 197 (</w:t>
      </w:r>
      <w:r>
        <w:rPr>
          <w:rFonts w:ascii="Arial" w:hAnsi="Arial" w:cs="Arial"/>
          <w:b/>
        </w:rPr>
        <w:t>miles de pesos</w:t>
      </w:r>
      <w:r w:rsidRPr="00D241B6">
        <w:rPr>
          <w:rFonts w:ascii="Arial" w:hAnsi="Arial" w:cs="Arial"/>
          <w:b/>
        </w:rPr>
        <w:t>)</w:t>
      </w:r>
      <w:r w:rsidRPr="00D241B6">
        <w:rPr>
          <w:rFonts w:ascii="Arial" w:hAnsi="Arial" w:cs="Arial"/>
        </w:rPr>
        <w:t>?</w:t>
      </w:r>
      <w:r>
        <w:rPr>
          <w:rFonts w:ascii="Arial" w:hAnsi="Arial" w:cs="Arial"/>
          <w:b/>
          <w:color w:val="FF0000"/>
        </w:rPr>
        <w:t>45 personas</w:t>
      </w:r>
    </w:p>
    <w:p w:rsidR="00F74D0D" w:rsidRDefault="00F74D0D" w:rsidP="003B0A56">
      <w:pPr>
        <w:pStyle w:val="Prrafodelista"/>
        <w:numPr>
          <w:ilvl w:val="0"/>
          <w:numId w:val="5"/>
        </w:numPr>
        <w:tabs>
          <w:tab w:val="left" w:pos="8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el porcentaje de la cantidad de clientes cuyos ingresos son del 206 a los 215 miles de pesos</w:t>
      </w:r>
      <w:r w:rsidRPr="00D241B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657A41">
        <w:rPr>
          <w:rFonts w:ascii="Arial" w:hAnsi="Arial" w:cs="Arial"/>
          <w:b/>
          <w:color w:val="FF0000"/>
        </w:rPr>
        <w:t>30%</w:t>
      </w:r>
    </w:p>
    <w:p w:rsidR="00F74D0D" w:rsidRDefault="00F74D0D" w:rsidP="003B0A56">
      <w:pPr>
        <w:pStyle w:val="Prrafodelista"/>
        <w:numPr>
          <w:ilvl w:val="0"/>
          <w:numId w:val="5"/>
        </w:numPr>
        <w:tabs>
          <w:tab w:val="left" w:pos="8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¿Cuántos pacientes fueron encuestados? </w:t>
      </w:r>
      <w:r>
        <w:rPr>
          <w:rFonts w:ascii="Arial" w:hAnsi="Arial" w:cs="Arial"/>
          <w:b/>
          <w:color w:val="FF0000"/>
        </w:rPr>
        <w:t>100 pacientes</w:t>
      </w:r>
    </w:p>
    <w:p w:rsidR="00F74D0D" w:rsidRDefault="00F74D0D" w:rsidP="003B0A56">
      <w:pPr>
        <w:pStyle w:val="Prrafodelista"/>
        <w:numPr>
          <w:ilvl w:val="0"/>
          <w:numId w:val="5"/>
        </w:numPr>
        <w:tabs>
          <w:tab w:val="left" w:pos="8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¿Cuál es la cantidad de clientes cuyos ingresos son del 197 al 224 miles de pesos? </w:t>
      </w:r>
      <w:r w:rsidRPr="00657A41">
        <w:rPr>
          <w:rFonts w:ascii="Arial" w:hAnsi="Arial" w:cs="Arial"/>
          <w:b/>
          <w:color w:val="FF0000"/>
        </w:rPr>
        <w:t>60 pacientes</w:t>
      </w:r>
    </w:p>
    <w:p w:rsidR="003B0A56" w:rsidRPr="00302DFD" w:rsidRDefault="003B0A56" w:rsidP="003B0A56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 alumno de 8vo hace un estudio estadístico sobre la cantidad de horas de estudio que dedican los alumnos del establecimiento Abraham Lincoln a la asignatura de matemática, los datos entregados por estos alumnos fueron los siguientes.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5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8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0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1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</w:tr>
      <w:tr w:rsidR="003B0A56" w:rsidRPr="003B0A56" w:rsidTr="003B0A56">
        <w:trPr>
          <w:trHeight w:val="170"/>
          <w:jc w:val="center"/>
        </w:trPr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3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6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2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4</w:t>
            </w:r>
          </w:p>
        </w:tc>
        <w:tc>
          <w:tcPr>
            <w:tcW w:w="538" w:type="dxa"/>
            <w:vAlign w:val="center"/>
          </w:tcPr>
          <w:p w:rsidR="003B0A56" w:rsidRPr="003B0A56" w:rsidRDefault="003B0A56" w:rsidP="003B0A56">
            <w:pPr>
              <w:jc w:val="center"/>
              <w:rPr>
                <w:b/>
                <w:sz w:val="28"/>
              </w:rPr>
            </w:pPr>
            <w:r w:rsidRPr="003B0A56">
              <w:rPr>
                <w:b/>
                <w:sz w:val="28"/>
              </w:rPr>
              <w:t>7</w:t>
            </w:r>
          </w:p>
        </w:tc>
      </w:tr>
    </w:tbl>
    <w:p w:rsidR="003B0A56" w:rsidRDefault="003B0A56" w:rsidP="003B0A5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Determinar la variable en estudio y su clasificación</w:t>
      </w:r>
    </w:p>
    <w:p w:rsidR="003B0A56" w:rsidRPr="00722740" w:rsidRDefault="003B0A56" w:rsidP="003B0A56">
      <w:pPr>
        <w:pStyle w:val="NormalWeb"/>
        <w:spacing w:before="0" w:beforeAutospacing="0" w:after="0" w:afterAutospacing="0"/>
        <w:ind w:left="720"/>
        <w:jc w:val="both"/>
        <w:rPr>
          <w:color w:val="FF0000"/>
          <w:sz w:val="27"/>
          <w:szCs w:val="27"/>
        </w:rPr>
      </w:pPr>
    </w:p>
    <w:p w:rsidR="003B0A56" w:rsidRDefault="003B0A56" w:rsidP="003B0A56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3B0A56" w:rsidRPr="00F65588" w:rsidRDefault="003B0A56" w:rsidP="003B0A5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Construir tabla de frecuencia completa</w:t>
      </w:r>
    </w:p>
    <w:p w:rsidR="003B0A56" w:rsidRDefault="003B0A56" w:rsidP="003B0A56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3B0A56" w:rsidRDefault="003B0A56" w:rsidP="003B0A56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3B0A56" w:rsidRDefault="003B0A56" w:rsidP="003B0A5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Realizar grafico de Barra, Circular y de frecuencia Acumulada</w:t>
      </w:r>
    </w:p>
    <w:p w:rsidR="003B0A56" w:rsidRDefault="003B0A56" w:rsidP="003B0A56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3B0A56" w:rsidRPr="00F65588" w:rsidRDefault="003B0A56" w:rsidP="003B0A56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3B0A56" w:rsidRPr="00F65588" w:rsidRDefault="003B0A56" w:rsidP="003B0A5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lastRenderedPageBreak/>
        <w:t>Responder:</w:t>
      </w:r>
    </w:p>
    <w:p w:rsidR="003B0A56" w:rsidRPr="00F65588" w:rsidRDefault="003B0A56" w:rsidP="003B0A56">
      <w:pPr>
        <w:pStyle w:val="NormalWeb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¿Cuál es la población de estudio?</w:t>
      </w:r>
    </w:p>
    <w:p w:rsidR="003B0A56" w:rsidRPr="00F65588" w:rsidRDefault="003B0A56" w:rsidP="003B0A56">
      <w:pPr>
        <w:pStyle w:val="NormalWeb"/>
        <w:numPr>
          <w:ilvl w:val="1"/>
          <w:numId w:val="7"/>
        </w:numPr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¿Cuántas personas en total fueron encuestadas?</w:t>
      </w:r>
    </w:p>
    <w:p w:rsidR="003B0A56" w:rsidRPr="00F65588" w:rsidRDefault="003B0A56" w:rsidP="003B0A56">
      <w:pPr>
        <w:pStyle w:val="NormalWeb"/>
        <w:numPr>
          <w:ilvl w:val="1"/>
          <w:numId w:val="7"/>
        </w:numPr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¿Cuántas personas No le dedican horas de estudio a la asignatura de matemática?</w:t>
      </w:r>
    </w:p>
    <w:p w:rsidR="003B0A56" w:rsidRPr="00F65588" w:rsidRDefault="003B0A56" w:rsidP="003B0A56">
      <w:pPr>
        <w:pStyle w:val="NormalWeb"/>
        <w:numPr>
          <w:ilvl w:val="1"/>
          <w:numId w:val="7"/>
        </w:numPr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¿Qué porcentaje le dedica 4 horas de estudio?</w:t>
      </w:r>
    </w:p>
    <w:p w:rsidR="003B0A56" w:rsidRPr="00F65588" w:rsidRDefault="003B0A56" w:rsidP="003B0A56">
      <w:pPr>
        <w:pStyle w:val="NormalWeb"/>
        <w:numPr>
          <w:ilvl w:val="1"/>
          <w:numId w:val="7"/>
        </w:numPr>
        <w:jc w:val="both"/>
        <w:rPr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¿Cuántas personas le dedican 5 horas o menos de estudio a la asignatura de matemática?</w:t>
      </w:r>
    </w:p>
    <w:p w:rsidR="003B0A56" w:rsidRPr="00722740" w:rsidRDefault="003B0A56" w:rsidP="003B0A56">
      <w:pPr>
        <w:pStyle w:val="NormalWeb"/>
        <w:numPr>
          <w:ilvl w:val="1"/>
          <w:numId w:val="7"/>
        </w:numPr>
        <w:jc w:val="both"/>
        <w:rPr>
          <w:b/>
          <w:color w:val="000000"/>
          <w:sz w:val="27"/>
          <w:szCs w:val="27"/>
        </w:rPr>
      </w:pPr>
      <w:r w:rsidRPr="00F65588">
        <w:rPr>
          <w:color w:val="000000"/>
          <w:sz w:val="27"/>
          <w:szCs w:val="27"/>
        </w:rPr>
        <w:t>¿Cuál es la cantidad de horas de estudio dedicadas a matemática con mayor frecuencia?</w:t>
      </w:r>
    </w:p>
    <w:p w:rsidR="00F74D0D" w:rsidRPr="003B0A56" w:rsidRDefault="003B0A56" w:rsidP="00F74D0D">
      <w:pPr>
        <w:rPr>
          <w:b/>
          <w:lang w:val="es-CL"/>
        </w:rPr>
      </w:pPr>
      <w:r w:rsidRPr="003B0A56">
        <w:rPr>
          <w:b/>
          <w:lang w:val="es-CL"/>
        </w:rPr>
        <w:t>Soluciones:</w:t>
      </w:r>
    </w:p>
    <w:p w:rsidR="003B0A56" w:rsidRDefault="003B0A56" w:rsidP="00F74D0D">
      <w:pPr>
        <w:rPr>
          <w:lang w:val="es-CL"/>
        </w:rPr>
      </w:pPr>
      <w:r>
        <w:rPr>
          <w:lang w:val="es-CL"/>
        </w:rPr>
        <w:t>1.-</w:t>
      </w:r>
    </w:p>
    <w:p w:rsidR="003B0A56" w:rsidRDefault="003B0A56" w:rsidP="003B0A56">
      <w:pPr>
        <w:pStyle w:val="Textoindependiente"/>
        <w:numPr>
          <w:ilvl w:val="0"/>
          <w:numId w:val="8"/>
        </w:numPr>
        <w:jc w:val="both"/>
        <w:rPr>
          <w:rFonts w:cs="Arial"/>
          <w:sz w:val="22"/>
          <w:szCs w:val="22"/>
        </w:rPr>
      </w:pPr>
    </w:p>
    <w:tbl>
      <w:tblPr>
        <w:tblW w:w="24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</w:tblGrid>
      <w:tr w:rsidR="003B0A56" w:rsidRPr="00FC1A41" w:rsidTr="00A42769">
        <w:trPr>
          <w:trHeight w:val="300"/>
          <w:jc w:val="center"/>
        </w:trPr>
        <w:tc>
          <w:tcPr>
            <w:tcW w:w="1200" w:type="dxa"/>
            <w:shd w:val="clear" w:color="auto" w:fill="FFFF00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Máximo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3B0A56" w:rsidRPr="00FC1A41" w:rsidTr="00A42769">
        <w:trPr>
          <w:trHeight w:val="300"/>
          <w:jc w:val="center"/>
        </w:trPr>
        <w:tc>
          <w:tcPr>
            <w:tcW w:w="1200" w:type="dxa"/>
            <w:shd w:val="clear" w:color="auto" w:fill="FFFF00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Mínimo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B0A56" w:rsidRPr="00FC1A41" w:rsidTr="00A42769">
        <w:trPr>
          <w:trHeight w:val="300"/>
          <w:jc w:val="center"/>
        </w:trPr>
        <w:tc>
          <w:tcPr>
            <w:tcW w:w="1200" w:type="dxa"/>
            <w:shd w:val="clear" w:color="auto" w:fill="FFFF00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Rango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3B0A56" w:rsidRPr="00FC1A41" w:rsidTr="00A42769">
        <w:trPr>
          <w:trHeight w:val="300"/>
          <w:jc w:val="center"/>
        </w:trPr>
        <w:tc>
          <w:tcPr>
            <w:tcW w:w="1200" w:type="dxa"/>
            <w:shd w:val="clear" w:color="auto" w:fill="FFFF00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Cantidad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B0A56" w:rsidRPr="00FC1A41" w:rsidTr="00A42769">
        <w:trPr>
          <w:trHeight w:val="300"/>
          <w:jc w:val="center"/>
        </w:trPr>
        <w:tc>
          <w:tcPr>
            <w:tcW w:w="1200" w:type="dxa"/>
            <w:shd w:val="clear" w:color="auto" w:fill="FFFF00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Amplitud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0,11</w:t>
            </w:r>
          </w:p>
        </w:tc>
      </w:tr>
    </w:tbl>
    <w:p w:rsidR="003B0A56" w:rsidRDefault="003B0A56" w:rsidP="003B0A56">
      <w:pPr>
        <w:pStyle w:val="Textoindependiente"/>
        <w:ind w:left="720"/>
        <w:jc w:val="both"/>
        <w:rPr>
          <w:rFonts w:cs="Arial"/>
          <w:sz w:val="22"/>
          <w:szCs w:val="22"/>
        </w:rPr>
      </w:pPr>
    </w:p>
    <w:tbl>
      <w:tblPr>
        <w:tblW w:w="858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30"/>
        <w:gridCol w:w="1199"/>
        <w:gridCol w:w="1199"/>
        <w:gridCol w:w="1199"/>
        <w:gridCol w:w="1199"/>
        <w:gridCol w:w="1199"/>
        <w:gridCol w:w="632"/>
        <w:gridCol w:w="632"/>
      </w:tblGrid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Mc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fi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Fi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hi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Hi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hi%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[0 - 0,11)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0,055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[0,11 - 0,22)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[0,22 - 0,33)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0,275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[0,33 - 0,44)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0,385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[0,44 - 0,55)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0,495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[0,55 - 0,66)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0,605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[0,66 - 0,77)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0,715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[0,77 - 0,88)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0,825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[0,88 - 0,99]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0,935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0,14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B0A56" w:rsidRPr="00FC1A41" w:rsidTr="003B0A56">
        <w:trPr>
          <w:trHeight w:val="300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lastRenderedPageBreak/>
              <w:t>Total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0A56" w:rsidRPr="00FC1A41" w:rsidRDefault="003B0A56" w:rsidP="00A427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86E5B" w:rsidRDefault="00586E5B" w:rsidP="00F74D0D">
      <w:pPr>
        <w:rPr>
          <w:lang w:val="es-CL"/>
        </w:rPr>
      </w:pPr>
      <w:r>
        <w:rPr>
          <w:lang w:val="es-CL"/>
        </w:rPr>
        <w:t>b)</w:t>
      </w:r>
    </w:p>
    <w:p w:rsidR="003B0A56" w:rsidRDefault="003B0A56" w:rsidP="00F74D0D">
      <w:pPr>
        <w:rPr>
          <w:lang w:val="es-CL"/>
        </w:rPr>
      </w:pPr>
      <w:r w:rsidRPr="003B0A56">
        <w:rPr>
          <w:lang w:val="es-CL"/>
        </w:rPr>
        <w:drawing>
          <wp:inline distT="0" distB="0" distL="0" distR="0">
            <wp:extent cx="5400040" cy="2095153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A56" w:rsidRDefault="00586E5B" w:rsidP="00F74D0D">
      <w:pPr>
        <w:rPr>
          <w:lang w:val="es-CL"/>
        </w:rPr>
      </w:pPr>
      <w:r>
        <w:rPr>
          <w:lang w:val="es-CL"/>
        </w:rPr>
        <w:t>2.-</w:t>
      </w:r>
    </w:p>
    <w:tbl>
      <w:tblPr>
        <w:tblW w:w="2432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</w:tblGrid>
      <w:tr w:rsidR="00586E5B" w:rsidRPr="00FC1A41" w:rsidTr="00A42769">
        <w:trPr>
          <w:trHeight w:val="3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6E5B" w:rsidRPr="00FC1A41" w:rsidRDefault="00586E5B" w:rsidP="00A42769">
            <w:pPr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Máximo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5B" w:rsidRPr="00FC1A41" w:rsidRDefault="00586E5B" w:rsidP="00A42769">
            <w:pPr>
              <w:jc w:val="right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586E5B" w:rsidRPr="00FC1A41" w:rsidTr="00A42769">
        <w:trPr>
          <w:trHeight w:val="3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6E5B" w:rsidRPr="00FC1A41" w:rsidRDefault="00586E5B" w:rsidP="00A42769">
            <w:pPr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Mínimo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5B" w:rsidRPr="00FC1A41" w:rsidRDefault="00586E5B" w:rsidP="00A42769">
            <w:pPr>
              <w:jc w:val="right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86E5B" w:rsidRPr="00FC1A41" w:rsidTr="00A42769">
        <w:trPr>
          <w:trHeight w:val="3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6E5B" w:rsidRPr="00FC1A41" w:rsidRDefault="00586E5B" w:rsidP="00A42769">
            <w:pPr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Rango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5B" w:rsidRPr="00FC1A41" w:rsidRDefault="00586E5B" w:rsidP="00A42769">
            <w:pPr>
              <w:jc w:val="right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586E5B" w:rsidRPr="00FC1A41" w:rsidTr="00A42769">
        <w:trPr>
          <w:trHeight w:val="3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6E5B" w:rsidRPr="00FC1A41" w:rsidRDefault="00586E5B" w:rsidP="00A42769">
            <w:pPr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Cantidad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5B" w:rsidRPr="00FC1A41" w:rsidRDefault="00586E5B" w:rsidP="00A42769">
            <w:pPr>
              <w:jc w:val="right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86E5B" w:rsidRPr="00FC1A41" w:rsidTr="00A42769">
        <w:trPr>
          <w:trHeight w:val="3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6E5B" w:rsidRPr="00FC1A41" w:rsidRDefault="00586E5B" w:rsidP="00A42769">
            <w:pPr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Amplitud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5B" w:rsidRPr="00FC1A41" w:rsidRDefault="00586E5B" w:rsidP="00A42769">
            <w:pPr>
              <w:jc w:val="right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33</w:t>
            </w:r>
          </w:p>
        </w:tc>
      </w:tr>
    </w:tbl>
    <w:p w:rsidR="00586E5B" w:rsidRPr="00FC1A41" w:rsidRDefault="00586E5B" w:rsidP="00586E5B">
      <w:pPr>
        <w:pStyle w:val="Prrafodelista"/>
        <w:tabs>
          <w:tab w:val="left" w:pos="6725"/>
        </w:tabs>
        <w:jc w:val="both"/>
        <w:rPr>
          <w:rFonts w:ascii="Arial" w:eastAsiaTheme="minorHAnsi" w:hAnsi="Arial" w:cs="Arial"/>
        </w:rPr>
      </w:pPr>
    </w:p>
    <w:tbl>
      <w:tblPr>
        <w:tblW w:w="8579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944"/>
        <w:gridCol w:w="945"/>
        <w:gridCol w:w="945"/>
        <w:gridCol w:w="945"/>
      </w:tblGrid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mc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fi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Fi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h%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H%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[20 - 53)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[53 - 86)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[86 - 119)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[119 - 152)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[152 - 185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168,5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 xml:space="preserve">[185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FC1A41">
              <w:rPr>
                <w:rFonts w:ascii="Calibri" w:hAnsi="Calibri" w:cs="Calibri"/>
                <w:color w:val="000000"/>
              </w:rPr>
              <w:t xml:space="preserve"> 218</w:t>
            </w:r>
            <w:r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201,5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586E5B" w:rsidRPr="00FC1A41" w:rsidTr="00586E5B">
        <w:trPr>
          <w:trHeight w:val="30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C1A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86E5B" w:rsidRPr="00FC1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86E5B" w:rsidRDefault="00586E5B" w:rsidP="00F74D0D">
      <w:pPr>
        <w:rPr>
          <w:lang w:val="es-CL"/>
        </w:rPr>
      </w:pPr>
    </w:p>
    <w:p w:rsidR="00586E5B" w:rsidRDefault="00586E5B" w:rsidP="00F74D0D">
      <w:pPr>
        <w:rPr>
          <w:lang w:val="es-CL"/>
        </w:rPr>
      </w:pPr>
    </w:p>
    <w:p w:rsidR="00586E5B" w:rsidRDefault="00586E5B" w:rsidP="00F74D0D">
      <w:pPr>
        <w:rPr>
          <w:lang w:val="es-CL"/>
        </w:rPr>
      </w:pPr>
    </w:p>
    <w:p w:rsidR="00E372DF" w:rsidRDefault="00E372DF" w:rsidP="00F74D0D">
      <w:pPr>
        <w:rPr>
          <w:lang w:val="es-CL"/>
        </w:rPr>
      </w:pPr>
    </w:p>
    <w:p w:rsidR="00586E5B" w:rsidRDefault="00586E5B" w:rsidP="00F74D0D">
      <w:pPr>
        <w:rPr>
          <w:lang w:val="es-CL"/>
        </w:rPr>
      </w:pPr>
      <w:r>
        <w:rPr>
          <w:lang w:val="es-CL"/>
        </w:rPr>
        <w:t>3</w:t>
      </w:r>
    </w:p>
    <w:p w:rsidR="00586E5B" w:rsidRDefault="00586E5B" w:rsidP="00F74D0D">
      <w:pPr>
        <w:rPr>
          <w:lang w:val="es-CL"/>
        </w:rPr>
      </w:pPr>
      <w:r>
        <w:rPr>
          <w:lang w:val="es-CL"/>
        </w:rPr>
        <w:t>a)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141"/>
        <w:gridCol w:w="1314"/>
        <w:gridCol w:w="875"/>
        <w:gridCol w:w="1022"/>
        <w:gridCol w:w="1168"/>
        <w:gridCol w:w="1168"/>
      </w:tblGrid>
      <w:tr w:rsidR="00586E5B" w:rsidTr="00A42769">
        <w:trPr>
          <w:trHeight w:val="1305"/>
        </w:trPr>
        <w:tc>
          <w:tcPr>
            <w:tcW w:w="1559" w:type="dxa"/>
          </w:tcPr>
          <w:p w:rsidR="00586E5B" w:rsidRDefault="00586E5B" w:rsidP="00A42769">
            <w:pPr>
              <w:jc w:val="center"/>
              <w:rPr>
                <w:rFonts w:ascii="Arial" w:hAnsi="Arial" w:cs="Arial"/>
                <w:b/>
              </w:rPr>
            </w:pPr>
          </w:p>
          <w:p w:rsidR="00586E5B" w:rsidRPr="00A34E27" w:rsidRDefault="00586E5B" w:rsidP="00A427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Ingresos</w:t>
            </w:r>
            <w:r w:rsidRPr="00A34E27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Miles de pesos</w:t>
            </w:r>
            <w:r w:rsidRPr="00A34E27">
              <w:rPr>
                <w:rFonts w:ascii="Arial" w:hAnsi="Arial" w:cs="Arial"/>
                <w:b/>
              </w:rPr>
              <w:t>)</w:t>
            </w:r>
          </w:p>
          <w:p w:rsidR="00586E5B" w:rsidRPr="00A34E27" w:rsidRDefault="00586E5B" w:rsidP="00A427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Xi</w:t>
            </w:r>
          </w:p>
        </w:tc>
        <w:tc>
          <w:tcPr>
            <w:tcW w:w="1141" w:type="dxa"/>
            <w:shd w:val="clear" w:color="auto" w:fill="auto"/>
          </w:tcPr>
          <w:p w:rsidR="00586E5B" w:rsidRDefault="00586E5B" w:rsidP="00A4276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586E5B" w:rsidRDefault="00586E5B" w:rsidP="00A42769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MC</w:t>
            </w:r>
          </w:p>
          <w:p w:rsidR="00586E5B" w:rsidRPr="00A34E27" w:rsidRDefault="00586E5B" w:rsidP="00A4276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4" w:type="dxa"/>
          </w:tcPr>
          <w:p w:rsidR="00586E5B" w:rsidRDefault="00586E5B" w:rsidP="00A4276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586E5B" w:rsidRDefault="00586E5B" w:rsidP="00A42769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Pacientes</w:t>
            </w:r>
          </w:p>
          <w:p w:rsidR="00586E5B" w:rsidRPr="00D241B6" w:rsidRDefault="00586E5B" w:rsidP="00A42769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</w:t>
            </w:r>
          </w:p>
        </w:tc>
        <w:tc>
          <w:tcPr>
            <w:tcW w:w="875" w:type="dxa"/>
          </w:tcPr>
          <w:p w:rsidR="00586E5B" w:rsidRDefault="00586E5B" w:rsidP="00A42769">
            <w:pPr>
              <w:jc w:val="center"/>
              <w:rPr>
                <w:rFonts w:ascii="Arial" w:hAnsi="Arial" w:cs="Arial"/>
                <w:b/>
                <w:position w:val="-12"/>
                <w:lang w:val="en-GB"/>
              </w:rPr>
            </w:pPr>
          </w:p>
          <w:p w:rsidR="00586E5B" w:rsidRPr="003D030A" w:rsidRDefault="00586E5B" w:rsidP="00A4276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</w:t>
            </w:r>
          </w:p>
        </w:tc>
        <w:tc>
          <w:tcPr>
            <w:tcW w:w="1022" w:type="dxa"/>
          </w:tcPr>
          <w:p w:rsidR="00586E5B" w:rsidRDefault="00586E5B" w:rsidP="00A42769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586E5B" w:rsidRPr="00F544D7" w:rsidRDefault="00586E5B" w:rsidP="00A4276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hi%</w:t>
            </w:r>
          </w:p>
        </w:tc>
        <w:tc>
          <w:tcPr>
            <w:tcW w:w="1168" w:type="dxa"/>
          </w:tcPr>
          <w:p w:rsidR="00586E5B" w:rsidRDefault="00586E5B" w:rsidP="00A42769">
            <w:pPr>
              <w:tabs>
                <w:tab w:val="center" w:pos="685"/>
              </w:tabs>
              <w:jc w:val="center"/>
              <w:rPr>
                <w:rFonts w:ascii="Arial" w:hAnsi="Arial" w:cs="Arial"/>
              </w:rPr>
            </w:pPr>
          </w:p>
          <w:p w:rsidR="00586E5B" w:rsidRPr="00F544D7" w:rsidRDefault="00586E5B" w:rsidP="00A42769">
            <w:pPr>
              <w:tabs>
                <w:tab w:val="center" w:pos="6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Hi%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586E5B" w:rsidRDefault="00586E5B" w:rsidP="00A42769">
            <w:pPr>
              <w:tabs>
                <w:tab w:val="center" w:pos="6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MC*fi</w:t>
            </w:r>
          </w:p>
        </w:tc>
      </w:tr>
      <w:tr w:rsidR="00586E5B" w:rsidTr="00A42769">
        <w:trPr>
          <w:trHeight w:val="381"/>
        </w:trPr>
        <w:tc>
          <w:tcPr>
            <w:tcW w:w="1559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[170-179)</w:t>
            </w:r>
          </w:p>
        </w:tc>
        <w:tc>
          <w:tcPr>
            <w:tcW w:w="1141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</w:t>
            </w:r>
          </w:p>
        </w:tc>
        <w:tc>
          <w:tcPr>
            <w:tcW w:w="1314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5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2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168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168" w:type="dxa"/>
            <w:vAlign w:val="bottom"/>
          </w:tcPr>
          <w:p w:rsidR="00586E5B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872,5</w:t>
            </w:r>
          </w:p>
        </w:tc>
      </w:tr>
      <w:tr w:rsidR="00586E5B" w:rsidTr="00A42769">
        <w:trPr>
          <w:trHeight w:val="381"/>
        </w:trPr>
        <w:tc>
          <w:tcPr>
            <w:tcW w:w="1559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[179-188)</w:t>
            </w:r>
          </w:p>
        </w:tc>
        <w:tc>
          <w:tcPr>
            <w:tcW w:w="1141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183,5</w:t>
            </w:r>
          </w:p>
        </w:tc>
        <w:tc>
          <w:tcPr>
            <w:tcW w:w="1314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5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22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168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168" w:type="dxa"/>
            <w:vAlign w:val="bottom"/>
          </w:tcPr>
          <w:p w:rsidR="00586E5B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2752,5</w:t>
            </w:r>
          </w:p>
        </w:tc>
      </w:tr>
      <w:tr w:rsidR="00586E5B" w:rsidTr="00A42769">
        <w:trPr>
          <w:trHeight w:val="381"/>
        </w:trPr>
        <w:tc>
          <w:tcPr>
            <w:tcW w:w="1559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[188-197)</w:t>
            </w:r>
          </w:p>
        </w:tc>
        <w:tc>
          <w:tcPr>
            <w:tcW w:w="1141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192,5</w:t>
            </w:r>
          </w:p>
        </w:tc>
        <w:tc>
          <w:tcPr>
            <w:tcW w:w="1314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5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22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168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168" w:type="dxa"/>
            <w:vAlign w:val="bottom"/>
          </w:tcPr>
          <w:p w:rsidR="00586E5B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3850</w:t>
            </w:r>
          </w:p>
        </w:tc>
      </w:tr>
      <w:tr w:rsidR="00586E5B" w:rsidTr="00A42769">
        <w:trPr>
          <w:trHeight w:val="365"/>
        </w:trPr>
        <w:tc>
          <w:tcPr>
            <w:tcW w:w="1559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[197-206)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201,5</w:t>
            </w:r>
          </w:p>
        </w:tc>
        <w:tc>
          <w:tcPr>
            <w:tcW w:w="1314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5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22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168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45%</w:t>
            </w:r>
          </w:p>
        </w:tc>
        <w:tc>
          <w:tcPr>
            <w:tcW w:w="1168" w:type="dxa"/>
            <w:vAlign w:val="bottom"/>
          </w:tcPr>
          <w:p w:rsidR="00586E5B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1007,5</w:t>
            </w:r>
          </w:p>
        </w:tc>
      </w:tr>
      <w:tr w:rsidR="00586E5B" w:rsidTr="00A42769">
        <w:trPr>
          <w:trHeight w:val="381"/>
        </w:trPr>
        <w:tc>
          <w:tcPr>
            <w:tcW w:w="1559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[206-215)</w:t>
            </w:r>
          </w:p>
        </w:tc>
        <w:tc>
          <w:tcPr>
            <w:tcW w:w="1141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210,5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5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022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1168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  <w:tc>
          <w:tcPr>
            <w:tcW w:w="1168" w:type="dxa"/>
            <w:vAlign w:val="bottom"/>
          </w:tcPr>
          <w:p w:rsidR="00586E5B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6315</w:t>
            </w:r>
          </w:p>
        </w:tc>
      </w:tr>
      <w:tr w:rsidR="00586E5B" w:rsidTr="00A42769">
        <w:trPr>
          <w:trHeight w:val="381"/>
        </w:trPr>
        <w:tc>
          <w:tcPr>
            <w:tcW w:w="1559" w:type="dxa"/>
            <w:tcBorders>
              <w:bottom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[215-224]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219,5</w:t>
            </w:r>
          </w:p>
        </w:tc>
        <w:tc>
          <w:tcPr>
            <w:tcW w:w="1314" w:type="dxa"/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75" w:type="dxa"/>
            <w:tcBorders>
              <w:bottom w:val="nil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168" w:type="dxa"/>
            <w:tcBorders>
              <w:bottom w:val="nil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100%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586E5B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5487,5</w:t>
            </w:r>
          </w:p>
        </w:tc>
      </w:tr>
      <w:tr w:rsidR="00586E5B" w:rsidRPr="00657A41" w:rsidTr="00A42769">
        <w:trPr>
          <w:trHeight w:val="400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B" w:rsidRDefault="00586E5B" w:rsidP="00A42769">
            <w:pPr>
              <w:jc w:val="center"/>
              <w:rPr>
                <w:rFonts w:ascii="Arial" w:hAnsi="Arial" w:cs="Arial"/>
                <w:b/>
              </w:rPr>
            </w:pPr>
          </w:p>
          <w:p w:rsidR="00586E5B" w:rsidRPr="00AB60C8" w:rsidRDefault="00586E5B" w:rsidP="00A42769">
            <w:pPr>
              <w:jc w:val="center"/>
              <w:rPr>
                <w:rFonts w:ascii="Arial" w:hAnsi="Arial" w:cs="Arial"/>
                <w:b/>
              </w:rPr>
            </w:pPr>
            <w:r w:rsidRPr="00AB60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75" w:type="dxa"/>
            <w:tcBorders>
              <w:bottom w:val="nil"/>
              <w:right w:val="single" w:sz="4" w:space="0" w:color="auto"/>
            </w:tcBorders>
          </w:tcPr>
          <w:p w:rsidR="00586E5B" w:rsidRPr="00A34E27" w:rsidRDefault="00586E5B" w:rsidP="00A42769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B" w:rsidRPr="00A34E27" w:rsidRDefault="00586E5B" w:rsidP="00A4276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100%</w:t>
            </w: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nil"/>
            </w:tcBorders>
          </w:tcPr>
          <w:p w:rsidR="00586E5B" w:rsidRPr="00A34E27" w:rsidRDefault="00586E5B" w:rsidP="00A42769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B" w:rsidRPr="00657A41" w:rsidRDefault="00586E5B" w:rsidP="00A42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20285</w:t>
            </w:r>
          </w:p>
        </w:tc>
      </w:tr>
    </w:tbl>
    <w:p w:rsidR="003B0A56" w:rsidRDefault="003B0A56" w:rsidP="00F74D0D">
      <w:pPr>
        <w:rPr>
          <w:lang w:val="es-CL"/>
        </w:rPr>
      </w:pPr>
    </w:p>
    <w:p w:rsidR="00586E5B" w:rsidRDefault="00586E5B" w:rsidP="00F74D0D">
      <w:pPr>
        <w:rPr>
          <w:lang w:val="es-CL"/>
        </w:rPr>
      </w:pPr>
      <w:r>
        <w:rPr>
          <w:lang w:val="es-CL"/>
        </w:rPr>
        <w:t xml:space="preserve">4)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86E5B" w:rsidRPr="00A3602E" w:rsidTr="00A42769">
        <w:trPr>
          <w:trHeight w:val="6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Horas estudio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fi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Fi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hi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Hi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hi%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Hi%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Xi*fi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11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18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27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52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45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66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133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72</w:t>
            </w:r>
          </w:p>
        </w:tc>
      </w:tr>
      <w:tr w:rsidR="00586E5B" w:rsidRPr="00A3602E" w:rsidTr="00A42769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Total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jc w:val="center"/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  <w:r w:rsidRPr="00A3602E"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  <w:t>424</w:t>
            </w:r>
          </w:p>
        </w:tc>
      </w:tr>
      <w:tr w:rsidR="00586E5B" w:rsidRPr="00A3602E" w:rsidTr="00A4276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color w:val="000000"/>
                <w:lang w:eastAsia="es-ES"/>
              </w:rPr>
            </w:pPr>
            <w:r w:rsidRPr="00A3602E">
              <w:rPr>
                <w:rFonts w:ascii="Book Antiqua" w:hAnsi="Book Antiqua" w:cs="Calibri"/>
                <w:color w:val="000000"/>
                <w:lang w:eastAsia="es-ES"/>
              </w:rPr>
              <w:t>Alumnos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5B" w:rsidRPr="00A3602E" w:rsidRDefault="00586E5B" w:rsidP="00A42769">
            <w:pPr>
              <w:rPr>
                <w:rFonts w:ascii="Book Antiqua" w:hAnsi="Book Antiqua" w:cs="Calibri"/>
                <w:b/>
                <w:bCs/>
                <w:color w:val="FF0000"/>
                <w:lang w:eastAsia="es-ES"/>
              </w:rPr>
            </w:pPr>
          </w:p>
        </w:tc>
      </w:tr>
    </w:tbl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Default="003B0A56" w:rsidP="00F74D0D">
      <w:pPr>
        <w:rPr>
          <w:lang w:val="es-CL"/>
        </w:rPr>
      </w:pPr>
    </w:p>
    <w:p w:rsidR="003B0A56" w:rsidRPr="00F74D0D" w:rsidRDefault="003B0A56" w:rsidP="00F74D0D">
      <w:pPr>
        <w:rPr>
          <w:lang w:val="es-CL"/>
        </w:rPr>
      </w:pPr>
    </w:p>
    <w:sectPr w:rsidR="003B0A56" w:rsidRPr="00F74D0D" w:rsidSect="00F476A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A7" w:rsidRDefault="00BA25A7" w:rsidP="00E372DF">
      <w:pPr>
        <w:spacing w:after="0" w:line="240" w:lineRule="auto"/>
      </w:pPr>
      <w:r>
        <w:separator/>
      </w:r>
    </w:p>
  </w:endnote>
  <w:endnote w:type="continuationSeparator" w:id="1">
    <w:p w:rsidR="00BA25A7" w:rsidRDefault="00BA25A7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A7" w:rsidRDefault="00BA25A7" w:rsidP="00E372DF">
      <w:pPr>
        <w:spacing w:after="0" w:line="240" w:lineRule="auto"/>
      </w:pPr>
      <w:r>
        <w:separator/>
      </w:r>
    </w:p>
  </w:footnote>
  <w:footnote w:type="continuationSeparator" w:id="1">
    <w:p w:rsidR="00BA25A7" w:rsidRDefault="00BA25A7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DF" w:rsidRDefault="00E372DF" w:rsidP="00E372D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320040</wp:posOffset>
          </wp:positionH>
          <wp:positionV relativeFrom="paragraph">
            <wp:posOffset>-20955</wp:posOffset>
          </wp:positionV>
          <wp:extent cx="565785" cy="523875"/>
          <wp:effectExtent l="19050" t="0" r="5715" b="0"/>
          <wp:wrapNone/>
          <wp:docPr id="3" name="Imagen 1" descr="Resultado de imagen de abraham lincoln colegio ar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abraham lincoln colegio ari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081" t="5714" r="24112" b="31746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45pt;margin-top:-2.25pt;width:169.25pt;height:60.25pt;z-index:251660288;mso-width-percent:400;mso-height-percent:200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E372DF" w:rsidRDefault="00E372DF" w:rsidP="00E372DF">
                <w:pPr>
                  <w:pStyle w:val="Encabezado"/>
                  <w:jc w:val="right"/>
                </w:pPr>
                <w:r>
                  <w:t>Prof. Jorge Figueroa P.</w:t>
                </w:r>
              </w:p>
              <w:p w:rsidR="00E372DF" w:rsidRDefault="00E372DF" w:rsidP="00E372DF">
                <w:pPr>
                  <w:pStyle w:val="Encabezado"/>
                  <w:jc w:val="right"/>
                </w:pPr>
                <w:r>
                  <w:t>Arica-Chile</w:t>
                </w:r>
              </w:p>
              <w:p w:rsidR="00E372DF" w:rsidRDefault="00E372DF" w:rsidP="00E372DF"/>
            </w:txbxContent>
          </v:textbox>
        </v:shape>
      </w:pict>
    </w:r>
  </w:p>
  <w:p w:rsidR="00E372DF" w:rsidRDefault="00E372DF" w:rsidP="00E372DF">
    <w:pPr>
      <w:pStyle w:val="Encabezado"/>
    </w:pPr>
  </w:p>
  <w:p w:rsidR="00E372DF" w:rsidRDefault="00E372DF" w:rsidP="00E372DF">
    <w:pPr>
      <w:pStyle w:val="Encabezado"/>
    </w:pPr>
  </w:p>
  <w:p w:rsidR="00E372DF" w:rsidRDefault="00E372DF" w:rsidP="00E372DF">
    <w:pPr>
      <w:pStyle w:val="Encabezado"/>
    </w:pPr>
    <w:r>
      <w:t>Colegio Abraham Lincoln</w:t>
    </w:r>
  </w:p>
  <w:p w:rsidR="00E372DF" w:rsidRDefault="00E372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7D5"/>
    <w:multiLevelType w:val="hybridMultilevel"/>
    <w:tmpl w:val="63E0E236"/>
    <w:lvl w:ilvl="0" w:tplc="6A3C152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782F"/>
    <w:multiLevelType w:val="hybridMultilevel"/>
    <w:tmpl w:val="A3F45B2C"/>
    <w:lvl w:ilvl="0" w:tplc="3F9CC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52A"/>
    <w:multiLevelType w:val="hybridMultilevel"/>
    <w:tmpl w:val="31F84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D215F"/>
    <w:multiLevelType w:val="hybridMultilevel"/>
    <w:tmpl w:val="367461F0"/>
    <w:lvl w:ilvl="0" w:tplc="2FE6146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D85457"/>
    <w:multiLevelType w:val="hybridMultilevel"/>
    <w:tmpl w:val="826AB21C"/>
    <w:lvl w:ilvl="0" w:tplc="E778AC0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45A7C"/>
    <w:multiLevelType w:val="hybridMultilevel"/>
    <w:tmpl w:val="B8FAED40"/>
    <w:lvl w:ilvl="0" w:tplc="620E1AA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56D54"/>
    <w:multiLevelType w:val="hybridMultilevel"/>
    <w:tmpl w:val="A3F45B2C"/>
    <w:lvl w:ilvl="0" w:tplc="3F9CC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734ED2"/>
    <w:multiLevelType w:val="hybridMultilevel"/>
    <w:tmpl w:val="D02A9B4A"/>
    <w:lvl w:ilvl="0" w:tplc="ECB45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4D0D"/>
    <w:rsid w:val="000C562D"/>
    <w:rsid w:val="001170DF"/>
    <w:rsid w:val="00230548"/>
    <w:rsid w:val="00264504"/>
    <w:rsid w:val="003B0A56"/>
    <w:rsid w:val="004B06D9"/>
    <w:rsid w:val="00586E5B"/>
    <w:rsid w:val="0064211A"/>
    <w:rsid w:val="006C7BB1"/>
    <w:rsid w:val="007450CC"/>
    <w:rsid w:val="00763C7E"/>
    <w:rsid w:val="008435EA"/>
    <w:rsid w:val="00BA25A7"/>
    <w:rsid w:val="00CA511E"/>
    <w:rsid w:val="00E372DF"/>
    <w:rsid w:val="00EA503B"/>
    <w:rsid w:val="00F43D76"/>
    <w:rsid w:val="00F476A2"/>
    <w:rsid w:val="00F7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4D0D"/>
    <w:pPr>
      <w:ind w:left="720"/>
      <w:contextualSpacing/>
    </w:pPr>
    <w:rPr>
      <w:rFonts w:ascii="Calibri" w:eastAsia="Calibri" w:hAnsi="Calibri" w:cs="Times New Roman"/>
      <w:lang w:val="es-CL"/>
    </w:rPr>
  </w:style>
  <w:style w:type="paragraph" w:styleId="Textoindependiente">
    <w:name w:val="Body Text"/>
    <w:basedOn w:val="Normal"/>
    <w:link w:val="TextoindependienteCar"/>
    <w:rsid w:val="00F74D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D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D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E3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72DF"/>
  </w:style>
  <w:style w:type="paragraph" w:styleId="Piedepgina">
    <w:name w:val="footer"/>
    <w:basedOn w:val="Normal"/>
    <w:link w:val="PiedepginaCar"/>
    <w:uiPriority w:val="99"/>
    <w:semiHidden/>
    <w:unhideWhenUsed/>
    <w:rsid w:val="00E3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pacha_pachun</dc:creator>
  <cp:lastModifiedBy>pacha_pachun</cp:lastModifiedBy>
  <cp:revision>2</cp:revision>
  <dcterms:created xsi:type="dcterms:W3CDTF">2020-03-17T04:59:00Z</dcterms:created>
  <dcterms:modified xsi:type="dcterms:W3CDTF">2020-03-17T05:35:00Z</dcterms:modified>
</cp:coreProperties>
</file>