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4B" w:rsidRPr="00753482" w:rsidRDefault="004B724B" w:rsidP="008D5113">
      <w:pPr>
        <w:pStyle w:val="Sinespaciado"/>
        <w:jc w:val="center"/>
        <w:rPr>
          <w:rFonts w:ascii="Arial" w:hAnsi="Arial" w:cs="Arial"/>
          <w:sz w:val="36"/>
          <w:szCs w:val="24"/>
          <w:lang w:val="es-ES"/>
        </w:rPr>
      </w:pPr>
      <w:r w:rsidRPr="00753482">
        <w:rPr>
          <w:rFonts w:ascii="Arial" w:hAnsi="Arial" w:cs="Arial"/>
          <w:sz w:val="36"/>
          <w:szCs w:val="24"/>
          <w:lang w:val="es-ES"/>
        </w:rPr>
        <w:t>Prepara tu evaluación con tiempo y tendrás buenos resultados.</w:t>
      </w:r>
    </w:p>
    <w:p w:rsidR="004B724B" w:rsidRPr="008D5113" w:rsidRDefault="004B724B" w:rsidP="004B724B">
      <w:pPr>
        <w:pStyle w:val="Sinespaciado"/>
        <w:ind w:firstLine="567"/>
        <w:rPr>
          <w:rFonts w:ascii="Arial" w:hAnsi="Arial" w:cs="Arial"/>
          <w:b/>
          <w:color w:val="4F81BD" w:themeColor="accent1"/>
          <w:spacing w:val="20"/>
          <w:sz w:val="24"/>
          <w:szCs w:val="24"/>
          <w:lang w:val="es-ES"/>
        </w:rPr>
      </w:pPr>
    </w:p>
    <w:p w:rsidR="008D5113" w:rsidRPr="008D5113" w:rsidRDefault="008D5113" w:rsidP="008D5113">
      <w:pPr>
        <w:pStyle w:val="Sinespaciado"/>
        <w:ind w:firstLine="567"/>
        <w:jc w:val="center"/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</w:pPr>
      <w:r w:rsidRPr="008D5113"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1° Medio</w:t>
      </w:r>
    </w:p>
    <w:p w:rsidR="008D5113" w:rsidRDefault="008D5113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y fechas de evaluación mes de Mayo.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3716" w:type="dxa"/>
        <w:tblLook w:val="04A0"/>
      </w:tblPr>
      <w:tblGrid>
        <w:gridCol w:w="2355"/>
        <w:gridCol w:w="2173"/>
        <w:gridCol w:w="2059"/>
        <w:gridCol w:w="2069"/>
        <w:gridCol w:w="2374"/>
        <w:gridCol w:w="2686"/>
      </w:tblGrid>
      <w:tr w:rsidR="004B724B" w:rsidTr="004B724B">
        <w:trPr>
          <w:trHeight w:val="539"/>
        </w:trPr>
        <w:tc>
          <w:tcPr>
            <w:tcW w:w="2355" w:type="dxa"/>
          </w:tcPr>
          <w:p w:rsidR="004B724B" w:rsidRDefault="004B724B" w:rsidP="005C5C65">
            <w:r>
              <w:t xml:space="preserve">Lenguaje              </w:t>
            </w:r>
          </w:p>
        </w:tc>
        <w:tc>
          <w:tcPr>
            <w:tcW w:w="2173" w:type="dxa"/>
          </w:tcPr>
          <w:p w:rsidR="004B724B" w:rsidRDefault="004B724B" w:rsidP="005C5C65">
            <w:r>
              <w:t xml:space="preserve">Matemática     </w:t>
            </w:r>
          </w:p>
        </w:tc>
        <w:tc>
          <w:tcPr>
            <w:tcW w:w="2059" w:type="dxa"/>
          </w:tcPr>
          <w:p w:rsidR="004B724B" w:rsidRDefault="004B724B" w:rsidP="005C5C65">
            <w:r>
              <w:t xml:space="preserve">Historia          </w:t>
            </w:r>
          </w:p>
        </w:tc>
        <w:tc>
          <w:tcPr>
            <w:tcW w:w="2069" w:type="dxa"/>
          </w:tcPr>
          <w:p w:rsidR="004B724B" w:rsidRDefault="004B724B" w:rsidP="005C5C65">
            <w:r>
              <w:t xml:space="preserve">Química  </w:t>
            </w:r>
          </w:p>
        </w:tc>
        <w:tc>
          <w:tcPr>
            <w:tcW w:w="2374" w:type="dxa"/>
            <w:shd w:val="clear" w:color="auto" w:fill="auto"/>
          </w:tcPr>
          <w:p w:rsidR="004B724B" w:rsidRDefault="004B724B">
            <w:r>
              <w:t xml:space="preserve">Física </w:t>
            </w:r>
          </w:p>
        </w:tc>
        <w:tc>
          <w:tcPr>
            <w:tcW w:w="2686" w:type="dxa"/>
            <w:shd w:val="clear" w:color="auto" w:fill="auto"/>
          </w:tcPr>
          <w:p w:rsidR="004B724B" w:rsidRDefault="004B724B">
            <w:r>
              <w:t xml:space="preserve">Biología </w:t>
            </w:r>
          </w:p>
        </w:tc>
      </w:tr>
      <w:tr w:rsidR="004B724B" w:rsidTr="004B724B">
        <w:trPr>
          <w:trHeight w:val="539"/>
        </w:trPr>
        <w:tc>
          <w:tcPr>
            <w:tcW w:w="2355" w:type="dxa"/>
          </w:tcPr>
          <w:p w:rsidR="00836C80" w:rsidRDefault="00C2636A" w:rsidP="005C5C65">
            <w:r>
              <w:t>- Coherencia y cohesión, mecanismos de cohesión, ideas principales e ideas secundarias.</w:t>
            </w:r>
          </w:p>
          <w:p w:rsidR="00C2636A" w:rsidRDefault="00C2636A" w:rsidP="005C5C65"/>
          <w:p w:rsidR="00C2636A" w:rsidRDefault="00C2636A" w:rsidP="005C5C65">
            <w:r>
              <w:t>- Etapas de la redacción de textos.</w:t>
            </w:r>
          </w:p>
          <w:p w:rsidR="00C2636A" w:rsidRDefault="00C2636A" w:rsidP="005C5C65"/>
          <w:p w:rsidR="00C2636A" w:rsidRPr="00A26BFC" w:rsidRDefault="00C2636A" w:rsidP="005C5C65">
            <w:pPr>
              <w:rPr>
                <w:b/>
                <w:color w:val="FFFFFF" w:themeColor="background1"/>
              </w:rPr>
            </w:pPr>
            <w:r>
              <w:t>- Registros del habla.</w:t>
            </w:r>
          </w:p>
        </w:tc>
        <w:tc>
          <w:tcPr>
            <w:tcW w:w="2173" w:type="dxa"/>
          </w:tcPr>
          <w:p w:rsidR="004B724B" w:rsidRPr="00164F81" w:rsidRDefault="00164F81" w:rsidP="00164F81">
            <w:r>
              <w:t>-Operaciones con potencia.</w:t>
            </w:r>
          </w:p>
        </w:tc>
        <w:tc>
          <w:tcPr>
            <w:tcW w:w="2059" w:type="dxa"/>
          </w:tcPr>
          <w:p w:rsidR="004B724B" w:rsidRDefault="00040C4B" w:rsidP="005C5C65">
            <w:r w:rsidRPr="00040C4B">
              <w:t xml:space="preserve">- </w:t>
            </w:r>
            <w:r>
              <w:t>El funcionamiento del mercado.</w:t>
            </w:r>
          </w:p>
          <w:p w:rsidR="00040C4B" w:rsidRDefault="00040C4B" w:rsidP="005C5C65"/>
          <w:p w:rsidR="00040C4B" w:rsidRDefault="00040C4B" w:rsidP="005C5C65">
            <w:r>
              <w:t>- La oferta, demanda y precio.</w:t>
            </w:r>
          </w:p>
          <w:p w:rsidR="00040C4B" w:rsidRDefault="00040C4B" w:rsidP="005C5C65"/>
          <w:p w:rsidR="00040C4B" w:rsidRDefault="00040C4B" w:rsidP="005C5C65">
            <w:r>
              <w:t>- EL ahorro y la inversión.</w:t>
            </w:r>
          </w:p>
          <w:p w:rsidR="00040C4B" w:rsidRPr="00A26BFC" w:rsidRDefault="00040C4B" w:rsidP="005C5C65">
            <w:pPr>
              <w:rPr>
                <w:color w:val="FFFFFF" w:themeColor="background1"/>
              </w:rPr>
            </w:pPr>
          </w:p>
        </w:tc>
        <w:tc>
          <w:tcPr>
            <w:tcW w:w="2069" w:type="dxa"/>
          </w:tcPr>
          <w:p w:rsidR="004B724B" w:rsidRPr="004B724B" w:rsidRDefault="004B724B" w:rsidP="004B724B">
            <w:pPr>
              <w:jc w:val="both"/>
            </w:pPr>
            <w:r w:rsidRPr="004B724B">
              <w:t xml:space="preserve">- Elementos y símbolos químicos de tabla periódica. 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Determinación de: configuración electrónica, grupo y periodo de tabla periódica.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Definición de enlace químico y su clasificación. 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Determinación de estructura de Lewis para compuestos iónicos y covalentes.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Propiedades de los compuestos: iónicos, covalentes, orgánicos e inorgánicos. </w:t>
            </w:r>
          </w:p>
          <w:p w:rsidR="004B724B" w:rsidRPr="004B724B" w:rsidRDefault="004B724B" w:rsidP="004B724B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2374" w:type="dxa"/>
            <w:shd w:val="clear" w:color="auto" w:fill="auto"/>
          </w:tcPr>
          <w:p w:rsidR="004B724B" w:rsidRDefault="004B724B" w:rsidP="004B724B">
            <w:pPr>
              <w:jc w:val="both"/>
            </w:pPr>
            <w:r>
              <w:t>- Ondas y sus características.</w:t>
            </w:r>
          </w:p>
          <w:p w:rsidR="004B724B" w:rsidRDefault="004B724B" w:rsidP="004B724B">
            <w:pPr>
              <w:jc w:val="both"/>
            </w:pPr>
          </w:p>
          <w:p w:rsidR="004B724B" w:rsidRDefault="004B724B" w:rsidP="004B724B">
            <w:pPr>
              <w:jc w:val="both"/>
            </w:pPr>
            <w:r>
              <w:t>- Problemas sobre características de las ondas.</w:t>
            </w:r>
          </w:p>
          <w:p w:rsidR="004B724B" w:rsidRDefault="004B724B" w:rsidP="004B724B">
            <w:pPr>
              <w:jc w:val="both"/>
            </w:pPr>
          </w:p>
          <w:p w:rsidR="004B724B" w:rsidRDefault="004B724B" w:rsidP="004B724B">
            <w:pPr>
              <w:jc w:val="both"/>
            </w:pPr>
            <w:r>
              <w:t xml:space="preserve">- Sonido y sus características. </w:t>
            </w:r>
          </w:p>
        </w:tc>
        <w:tc>
          <w:tcPr>
            <w:tcW w:w="2686" w:type="dxa"/>
            <w:shd w:val="clear" w:color="auto" w:fill="auto"/>
          </w:tcPr>
          <w:p w:rsidR="004B724B" w:rsidRDefault="004B724B" w:rsidP="004B724B">
            <w:pPr>
              <w:jc w:val="both"/>
            </w:pPr>
            <w:r>
              <w:t>-Conceptos ecológicos.</w:t>
            </w:r>
          </w:p>
          <w:p w:rsidR="004B724B" w:rsidRDefault="004B724B" w:rsidP="004B724B">
            <w:pPr>
              <w:jc w:val="both"/>
            </w:pPr>
          </w:p>
          <w:p w:rsidR="004B724B" w:rsidRDefault="004B724B" w:rsidP="004B724B">
            <w:pPr>
              <w:jc w:val="both"/>
            </w:pPr>
            <w:r>
              <w:t>-Relaciones intraespecificas e interespecificas.</w:t>
            </w:r>
          </w:p>
        </w:tc>
      </w:tr>
    </w:tbl>
    <w:p w:rsidR="004B724B" w:rsidRPr="008B3D81" w:rsidRDefault="004B724B" w:rsidP="004B724B">
      <w:pPr>
        <w:pStyle w:val="Sinespaciado"/>
        <w:rPr>
          <w:rFonts w:ascii="Arial" w:hAnsi="Arial" w:cs="Arial"/>
          <w:sz w:val="24"/>
          <w:szCs w:val="24"/>
          <w:lang w:val="es-ES"/>
        </w:rPr>
      </w:pPr>
      <w:r w:rsidRPr="008B3D81">
        <w:rPr>
          <w:rFonts w:ascii="Arial" w:hAnsi="Arial" w:cs="Arial"/>
          <w:sz w:val="24"/>
          <w:szCs w:val="24"/>
          <w:lang w:val="es-ES"/>
        </w:rPr>
        <w:t>Evaluaci</w:t>
      </w:r>
      <w:r>
        <w:rPr>
          <w:rFonts w:ascii="Arial" w:hAnsi="Arial" w:cs="Arial"/>
          <w:sz w:val="24"/>
          <w:szCs w:val="24"/>
          <w:lang w:val="es-ES"/>
        </w:rPr>
        <w:t xml:space="preserve">ón del Libro: </w:t>
      </w:r>
      <w:r w:rsidRPr="008B3D81">
        <w:rPr>
          <w:rFonts w:ascii="Arial" w:hAnsi="Arial" w:cs="Arial"/>
          <w:sz w:val="24"/>
          <w:szCs w:val="24"/>
          <w:lang w:val="es-ES"/>
        </w:rPr>
        <w:tab/>
        <w:t xml:space="preserve"> </w:t>
      </w:r>
    </w:p>
    <w:p w:rsidR="000E39D9" w:rsidRDefault="000E39D9"/>
    <w:p w:rsidR="004B724B" w:rsidRDefault="004B724B"/>
    <w:p w:rsidR="004B724B" w:rsidRPr="00753482" w:rsidRDefault="004B724B" w:rsidP="004B724B">
      <w:pPr>
        <w:pStyle w:val="Sinespaciado"/>
        <w:jc w:val="center"/>
        <w:rPr>
          <w:rFonts w:ascii="Arial" w:hAnsi="Arial" w:cs="Arial"/>
          <w:sz w:val="36"/>
          <w:szCs w:val="24"/>
          <w:lang w:val="es-ES"/>
        </w:rPr>
      </w:pPr>
      <w:r w:rsidRPr="00753482">
        <w:rPr>
          <w:rFonts w:ascii="Arial" w:hAnsi="Arial" w:cs="Arial"/>
          <w:sz w:val="36"/>
          <w:szCs w:val="24"/>
          <w:lang w:val="es-ES"/>
        </w:rPr>
        <w:lastRenderedPageBreak/>
        <w:t>Prepara tu evaluación con tiempo y tendrás buenos resultados.</w:t>
      </w:r>
    </w:p>
    <w:p w:rsidR="008D5113" w:rsidRPr="008D5113" w:rsidRDefault="008D5113" w:rsidP="008D5113">
      <w:pPr>
        <w:pStyle w:val="Sinespaciado"/>
        <w:ind w:firstLine="567"/>
        <w:jc w:val="center"/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</w:pPr>
      <w:r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2</w:t>
      </w:r>
      <w:r w:rsidRPr="008D5113"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° Medio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y fechas de evaluación mes de Mayo.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3250" w:type="dxa"/>
        <w:tblLook w:val="04A0"/>
      </w:tblPr>
      <w:tblGrid>
        <w:gridCol w:w="2355"/>
        <w:gridCol w:w="2173"/>
        <w:gridCol w:w="2059"/>
        <w:gridCol w:w="2069"/>
        <w:gridCol w:w="2374"/>
        <w:gridCol w:w="2220"/>
      </w:tblGrid>
      <w:tr w:rsidR="004B724B" w:rsidTr="005C5C65">
        <w:trPr>
          <w:trHeight w:val="539"/>
        </w:trPr>
        <w:tc>
          <w:tcPr>
            <w:tcW w:w="2355" w:type="dxa"/>
          </w:tcPr>
          <w:p w:rsidR="004B724B" w:rsidRDefault="004B724B" w:rsidP="005C5C65">
            <w:r>
              <w:t xml:space="preserve">Lenguaje              </w:t>
            </w:r>
          </w:p>
        </w:tc>
        <w:tc>
          <w:tcPr>
            <w:tcW w:w="2173" w:type="dxa"/>
          </w:tcPr>
          <w:p w:rsidR="004B724B" w:rsidRDefault="004B724B" w:rsidP="005C5C65">
            <w:r>
              <w:t xml:space="preserve">Matemática     </w:t>
            </w:r>
          </w:p>
        </w:tc>
        <w:tc>
          <w:tcPr>
            <w:tcW w:w="2059" w:type="dxa"/>
          </w:tcPr>
          <w:p w:rsidR="004B724B" w:rsidRDefault="004B724B" w:rsidP="005C5C65">
            <w:r>
              <w:t xml:space="preserve">Historia          </w:t>
            </w:r>
          </w:p>
        </w:tc>
        <w:tc>
          <w:tcPr>
            <w:tcW w:w="2069" w:type="dxa"/>
          </w:tcPr>
          <w:p w:rsidR="004B724B" w:rsidRDefault="004B724B" w:rsidP="005C5C65">
            <w:r>
              <w:t xml:space="preserve">Química  </w:t>
            </w:r>
          </w:p>
        </w:tc>
        <w:tc>
          <w:tcPr>
            <w:tcW w:w="2374" w:type="dxa"/>
            <w:shd w:val="clear" w:color="auto" w:fill="auto"/>
          </w:tcPr>
          <w:p w:rsidR="004B724B" w:rsidRDefault="004B724B" w:rsidP="005C5C65">
            <w:r>
              <w:t xml:space="preserve">Física </w:t>
            </w:r>
          </w:p>
        </w:tc>
        <w:tc>
          <w:tcPr>
            <w:tcW w:w="2220" w:type="dxa"/>
            <w:shd w:val="clear" w:color="auto" w:fill="auto"/>
          </w:tcPr>
          <w:p w:rsidR="004B724B" w:rsidRDefault="004B724B" w:rsidP="005C5C65">
            <w:r>
              <w:t xml:space="preserve">Biología </w:t>
            </w:r>
          </w:p>
        </w:tc>
      </w:tr>
      <w:tr w:rsidR="004B724B" w:rsidTr="005C5C65">
        <w:trPr>
          <w:trHeight w:val="539"/>
        </w:trPr>
        <w:tc>
          <w:tcPr>
            <w:tcW w:w="2355" w:type="dxa"/>
          </w:tcPr>
          <w:p w:rsidR="004B724B" w:rsidRDefault="00C2636A" w:rsidP="005C5C65">
            <w:r w:rsidRPr="00C2636A">
              <w:rPr>
                <w:b/>
              </w:rPr>
              <w:t xml:space="preserve">- </w:t>
            </w:r>
            <w:r>
              <w:t>Intextualidad.</w:t>
            </w:r>
          </w:p>
          <w:p w:rsidR="00C2636A" w:rsidRDefault="00C2636A" w:rsidP="005C5C65"/>
          <w:p w:rsidR="00C2636A" w:rsidRDefault="00C2636A" w:rsidP="005C5C65">
            <w:r>
              <w:t>- Contexto de producción.</w:t>
            </w:r>
          </w:p>
          <w:p w:rsidR="00C2636A" w:rsidRDefault="00C2636A" w:rsidP="005C5C65"/>
          <w:p w:rsidR="00C2636A" w:rsidRDefault="00C2636A" w:rsidP="005C5C65">
            <w:r>
              <w:t>- Textos expositivos: estructura externa, organización interna.</w:t>
            </w:r>
          </w:p>
          <w:p w:rsidR="00C2636A" w:rsidRDefault="00C2636A" w:rsidP="005C5C65"/>
          <w:p w:rsidR="00C2636A" w:rsidRPr="00C2636A" w:rsidRDefault="00C2636A" w:rsidP="005C5C65">
            <w:r>
              <w:t xml:space="preserve">- Comprensión de textos expositivos. </w:t>
            </w:r>
          </w:p>
        </w:tc>
        <w:tc>
          <w:tcPr>
            <w:tcW w:w="2173" w:type="dxa"/>
          </w:tcPr>
          <w:p w:rsidR="004B724B" w:rsidRPr="00164F81" w:rsidRDefault="00164F81" w:rsidP="005C5C65">
            <w:r>
              <w:t>-Trabajo desarrollado en guía SIMCE. (Solucionada en clases)</w:t>
            </w:r>
          </w:p>
        </w:tc>
        <w:tc>
          <w:tcPr>
            <w:tcW w:w="2059" w:type="dxa"/>
          </w:tcPr>
          <w:p w:rsidR="004B724B" w:rsidRDefault="00040C4B" w:rsidP="005C5C65">
            <w:r>
              <w:t>- La prehistoria de Chile.</w:t>
            </w:r>
          </w:p>
          <w:p w:rsidR="00040C4B" w:rsidRDefault="00040C4B" w:rsidP="005C5C65"/>
          <w:p w:rsidR="00040C4B" w:rsidRPr="00040C4B" w:rsidRDefault="00040C4B" w:rsidP="005C5C65">
            <w:r>
              <w:t>- Pueblos originarios de Chile.</w:t>
            </w:r>
          </w:p>
        </w:tc>
        <w:tc>
          <w:tcPr>
            <w:tcW w:w="2069" w:type="dxa"/>
          </w:tcPr>
          <w:p w:rsidR="004B724B" w:rsidRPr="004B724B" w:rsidRDefault="004B724B" w:rsidP="004B724B">
            <w:pPr>
              <w:jc w:val="both"/>
            </w:pPr>
            <w:r w:rsidRPr="004B724B">
              <w:t>- Componentes de una solución química.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Características del soluto y solvente.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Tipos de soluciones químicas (saturada, insaturada, sobresaturada)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Concepto de solubilidad (Análisis de gráficos) 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 Cálculo de concentración porcentuales: %m/m; %m/v; %v/v 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Cálculo de concentraciones químicas (Molaridad) </w:t>
            </w:r>
          </w:p>
          <w:p w:rsidR="004B724B" w:rsidRPr="004B724B" w:rsidRDefault="004B724B" w:rsidP="004B724B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2374" w:type="dxa"/>
            <w:shd w:val="clear" w:color="auto" w:fill="auto"/>
          </w:tcPr>
          <w:p w:rsidR="004B724B" w:rsidRDefault="004B724B" w:rsidP="005C5C65">
            <w:r>
              <w:t>-Conceptos cinemáticos</w:t>
            </w:r>
          </w:p>
          <w:p w:rsidR="004B724B" w:rsidRDefault="004B724B" w:rsidP="005C5C65"/>
          <w:p w:rsidR="004B724B" w:rsidRDefault="004B724B" w:rsidP="005C5C65">
            <w:r>
              <w:t>-Movimiento rectilíneo uniforme (MRU), gráfico y problemas.</w:t>
            </w:r>
          </w:p>
          <w:p w:rsidR="004B724B" w:rsidRDefault="004B724B" w:rsidP="005C5C65"/>
          <w:p w:rsidR="004B724B" w:rsidRDefault="004B724B" w:rsidP="005C5C65">
            <w:r>
              <w:t xml:space="preserve">-Movimiento rectilíneo uniforme acelerado (MRUA) gráficos y problemas. </w:t>
            </w:r>
          </w:p>
        </w:tc>
        <w:tc>
          <w:tcPr>
            <w:tcW w:w="2220" w:type="dxa"/>
            <w:shd w:val="clear" w:color="auto" w:fill="auto"/>
          </w:tcPr>
          <w:p w:rsidR="004B724B" w:rsidRDefault="004B724B" w:rsidP="005C5C65">
            <w:r>
              <w:t>-Material genético.</w:t>
            </w:r>
          </w:p>
          <w:p w:rsidR="004B724B" w:rsidRDefault="004B724B" w:rsidP="005C5C65"/>
          <w:p w:rsidR="004B724B" w:rsidRDefault="004B724B" w:rsidP="005C5C65">
            <w:r>
              <w:t>-Ciclo celular, mitosis- etapas.</w:t>
            </w:r>
          </w:p>
          <w:p w:rsidR="004B724B" w:rsidRDefault="004B724B" w:rsidP="005C5C65"/>
        </w:tc>
      </w:tr>
    </w:tbl>
    <w:p w:rsidR="004B724B" w:rsidRDefault="004B724B">
      <w:pPr>
        <w:rPr>
          <w:rFonts w:ascii="Arial" w:hAnsi="Arial" w:cs="Arial"/>
          <w:sz w:val="24"/>
          <w:szCs w:val="24"/>
          <w:lang w:val="es-ES"/>
        </w:rPr>
      </w:pPr>
      <w:r w:rsidRPr="008B3D81">
        <w:rPr>
          <w:rFonts w:ascii="Arial" w:hAnsi="Arial" w:cs="Arial"/>
          <w:sz w:val="24"/>
          <w:szCs w:val="24"/>
          <w:lang w:val="es-ES"/>
        </w:rPr>
        <w:t>Evaluaci</w:t>
      </w:r>
      <w:r>
        <w:rPr>
          <w:rFonts w:ascii="Arial" w:hAnsi="Arial" w:cs="Arial"/>
          <w:sz w:val="24"/>
          <w:szCs w:val="24"/>
          <w:lang w:val="es-ES"/>
        </w:rPr>
        <w:t>ón del Libro:</w:t>
      </w:r>
    </w:p>
    <w:p w:rsidR="004B724B" w:rsidRDefault="004B724B">
      <w:pPr>
        <w:rPr>
          <w:rFonts w:ascii="Arial" w:hAnsi="Arial" w:cs="Arial"/>
          <w:sz w:val="24"/>
          <w:szCs w:val="24"/>
          <w:lang w:val="es-ES"/>
        </w:rPr>
      </w:pPr>
    </w:p>
    <w:p w:rsidR="004B724B" w:rsidRPr="00753482" w:rsidRDefault="004B724B" w:rsidP="004B724B">
      <w:pPr>
        <w:pStyle w:val="Sinespaciado"/>
        <w:jc w:val="center"/>
        <w:rPr>
          <w:rFonts w:ascii="Arial" w:hAnsi="Arial" w:cs="Arial"/>
          <w:sz w:val="36"/>
          <w:szCs w:val="24"/>
          <w:lang w:val="es-ES"/>
        </w:rPr>
      </w:pPr>
      <w:r w:rsidRPr="00753482">
        <w:rPr>
          <w:rFonts w:ascii="Arial" w:hAnsi="Arial" w:cs="Arial"/>
          <w:sz w:val="36"/>
          <w:szCs w:val="24"/>
          <w:lang w:val="es-ES"/>
        </w:rPr>
        <w:lastRenderedPageBreak/>
        <w:t>Prepara tu evaluación con tiempo y tendrás buenos resultados.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8D5113" w:rsidRPr="008D5113" w:rsidRDefault="008D5113" w:rsidP="008D5113">
      <w:pPr>
        <w:pStyle w:val="Sinespaciado"/>
        <w:ind w:firstLine="567"/>
        <w:jc w:val="center"/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</w:pPr>
      <w:r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3</w:t>
      </w:r>
      <w:r w:rsidRPr="008D5113"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° Medio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y fechas de evaluación mes de Mayo.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3250" w:type="dxa"/>
        <w:tblLook w:val="04A0"/>
      </w:tblPr>
      <w:tblGrid>
        <w:gridCol w:w="2355"/>
        <w:gridCol w:w="2173"/>
        <w:gridCol w:w="2059"/>
        <w:gridCol w:w="2069"/>
        <w:gridCol w:w="2374"/>
        <w:gridCol w:w="2220"/>
      </w:tblGrid>
      <w:tr w:rsidR="004B724B" w:rsidTr="005C5C65">
        <w:trPr>
          <w:trHeight w:val="539"/>
        </w:trPr>
        <w:tc>
          <w:tcPr>
            <w:tcW w:w="2355" w:type="dxa"/>
          </w:tcPr>
          <w:p w:rsidR="004B724B" w:rsidRDefault="004B724B" w:rsidP="005C5C65">
            <w:r>
              <w:t xml:space="preserve">Lenguaje              </w:t>
            </w:r>
          </w:p>
        </w:tc>
        <w:tc>
          <w:tcPr>
            <w:tcW w:w="2173" w:type="dxa"/>
          </w:tcPr>
          <w:p w:rsidR="004B724B" w:rsidRDefault="004B724B" w:rsidP="005C5C65">
            <w:r>
              <w:t xml:space="preserve">Matemática     </w:t>
            </w:r>
          </w:p>
        </w:tc>
        <w:tc>
          <w:tcPr>
            <w:tcW w:w="2059" w:type="dxa"/>
          </w:tcPr>
          <w:p w:rsidR="004B724B" w:rsidRDefault="004B724B" w:rsidP="005C5C65">
            <w:r>
              <w:t xml:space="preserve">Historia          </w:t>
            </w:r>
          </w:p>
        </w:tc>
        <w:tc>
          <w:tcPr>
            <w:tcW w:w="2069" w:type="dxa"/>
          </w:tcPr>
          <w:p w:rsidR="004B724B" w:rsidRDefault="004B724B" w:rsidP="005C5C65">
            <w:r>
              <w:t xml:space="preserve">Química  </w:t>
            </w:r>
          </w:p>
        </w:tc>
        <w:tc>
          <w:tcPr>
            <w:tcW w:w="2374" w:type="dxa"/>
            <w:shd w:val="clear" w:color="auto" w:fill="auto"/>
          </w:tcPr>
          <w:p w:rsidR="004B724B" w:rsidRDefault="004B724B" w:rsidP="005C5C65">
            <w:r>
              <w:t xml:space="preserve">Física </w:t>
            </w:r>
          </w:p>
        </w:tc>
        <w:tc>
          <w:tcPr>
            <w:tcW w:w="2220" w:type="dxa"/>
            <w:shd w:val="clear" w:color="auto" w:fill="auto"/>
          </w:tcPr>
          <w:p w:rsidR="004B724B" w:rsidRDefault="004B724B" w:rsidP="005C5C65">
            <w:r>
              <w:t xml:space="preserve">Biología </w:t>
            </w:r>
          </w:p>
        </w:tc>
      </w:tr>
      <w:tr w:rsidR="004B724B" w:rsidTr="005C5C65">
        <w:trPr>
          <w:trHeight w:val="539"/>
        </w:trPr>
        <w:tc>
          <w:tcPr>
            <w:tcW w:w="2355" w:type="dxa"/>
          </w:tcPr>
          <w:p w:rsidR="004B724B" w:rsidRPr="008D5113" w:rsidRDefault="00C2636A" w:rsidP="005C5C65">
            <w:r w:rsidRPr="00C2636A">
              <w:rPr>
                <w:b/>
              </w:rPr>
              <w:t xml:space="preserve">- </w:t>
            </w:r>
            <w:r w:rsidR="008D5113" w:rsidRPr="008D5113">
              <w:t>Estrategias de lectura.</w:t>
            </w:r>
          </w:p>
          <w:p w:rsidR="008D5113" w:rsidRDefault="008D5113" w:rsidP="005C5C65">
            <w:pPr>
              <w:rPr>
                <w:b/>
              </w:rPr>
            </w:pPr>
          </w:p>
          <w:p w:rsidR="008D5113" w:rsidRDefault="008D5113" w:rsidP="008D5113">
            <w:r w:rsidRPr="008D5113">
              <w:t>- Tradición</w:t>
            </w:r>
            <w:r>
              <w:t xml:space="preserve"> literaria de occidente: periodos literarios.</w:t>
            </w:r>
          </w:p>
          <w:p w:rsidR="008D5113" w:rsidRDefault="008D5113" w:rsidP="008D5113"/>
          <w:p w:rsidR="008D5113" w:rsidRDefault="008D5113" w:rsidP="008D5113">
            <w:r>
              <w:t>- Tópicos literarios.</w:t>
            </w:r>
          </w:p>
          <w:p w:rsidR="008D5113" w:rsidRDefault="008D5113" w:rsidP="008D5113"/>
          <w:p w:rsidR="008D5113" w:rsidRPr="00A26BFC" w:rsidRDefault="008D5113" w:rsidP="008D5113">
            <w:pPr>
              <w:rPr>
                <w:b/>
                <w:color w:val="FFFFFF" w:themeColor="background1"/>
              </w:rPr>
            </w:pPr>
            <w:r>
              <w:t xml:space="preserve">- Comprensión de textos. </w:t>
            </w:r>
          </w:p>
        </w:tc>
        <w:tc>
          <w:tcPr>
            <w:tcW w:w="2173" w:type="dxa"/>
          </w:tcPr>
          <w:p w:rsidR="004B724B" w:rsidRDefault="00164F81" w:rsidP="005C5C65">
            <w:r w:rsidRPr="00164F81">
              <w:t>-Ecuaciones de segundo grado</w:t>
            </w:r>
            <w:r>
              <w:t>.</w:t>
            </w:r>
          </w:p>
          <w:p w:rsidR="00164F81" w:rsidRDefault="00164F81" w:rsidP="005C5C65"/>
          <w:p w:rsidR="00164F81" w:rsidRPr="00A26BFC" w:rsidRDefault="00164F81" w:rsidP="005C5C65">
            <w:pPr>
              <w:rPr>
                <w:color w:val="FFFFFF" w:themeColor="background1"/>
              </w:rPr>
            </w:pPr>
          </w:p>
        </w:tc>
        <w:tc>
          <w:tcPr>
            <w:tcW w:w="2059" w:type="dxa"/>
          </w:tcPr>
          <w:p w:rsidR="004B724B" w:rsidRDefault="00C2636A" w:rsidP="005C5C65">
            <w:r>
              <w:t>- La crisis del parlamentarismo, Chile entre 1920 y 1938.</w:t>
            </w:r>
          </w:p>
          <w:p w:rsidR="00C2636A" w:rsidRDefault="00C2636A" w:rsidP="005C5C65"/>
          <w:p w:rsidR="00C2636A" w:rsidRDefault="00C2636A" w:rsidP="00C2636A">
            <w:r>
              <w:t>- Gobiernos: 1° gobierno de  Alessandri, Carlos Ibáñez del Campo, república socialista y 2° gobierno de Alessandri.</w:t>
            </w:r>
          </w:p>
          <w:p w:rsidR="00C2636A" w:rsidRDefault="00C2636A" w:rsidP="00C2636A"/>
          <w:p w:rsidR="00C2636A" w:rsidRPr="00C2636A" w:rsidRDefault="00C2636A" w:rsidP="00C2636A"/>
        </w:tc>
        <w:tc>
          <w:tcPr>
            <w:tcW w:w="2069" w:type="dxa"/>
          </w:tcPr>
          <w:p w:rsidR="004B724B" w:rsidRPr="004B724B" w:rsidRDefault="004B724B" w:rsidP="004B724B">
            <w:pPr>
              <w:jc w:val="both"/>
            </w:pPr>
            <w:r w:rsidRPr="004B724B">
              <w:t xml:space="preserve">-  Conceptos de Termoquímica (entalpia, entropía, energía interna, energía libre de </w:t>
            </w:r>
            <w:proofErr w:type="spellStart"/>
            <w:r w:rsidRPr="004B724B">
              <w:t>Gibbs</w:t>
            </w:r>
            <w:proofErr w:type="spellEnd"/>
            <w:r w:rsidRPr="004B724B">
              <w:t xml:space="preserve">) 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Cálculos relacionados con el calor y calor específico.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Cálculos relacionados con la energía interna y entalpia. 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 Cálculos relacionados con la ley de </w:t>
            </w:r>
            <w:proofErr w:type="spellStart"/>
            <w:r w:rsidRPr="004B724B">
              <w:t>Hess</w:t>
            </w:r>
            <w:proofErr w:type="spellEnd"/>
            <w:r w:rsidRPr="004B724B">
              <w:t xml:space="preserve">. </w:t>
            </w:r>
          </w:p>
          <w:p w:rsidR="004B724B" w:rsidRPr="004B724B" w:rsidRDefault="004B724B" w:rsidP="004B724B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2374" w:type="dxa"/>
            <w:shd w:val="clear" w:color="auto" w:fill="auto"/>
          </w:tcPr>
          <w:p w:rsidR="004B724B" w:rsidRDefault="004B724B" w:rsidP="005C5C65">
            <w:r>
              <w:t>-Cinemática circular.</w:t>
            </w:r>
          </w:p>
          <w:p w:rsidR="004B724B" w:rsidRDefault="004B724B" w:rsidP="005C5C65"/>
          <w:p w:rsidR="004B724B" w:rsidRDefault="004B724B" w:rsidP="005C5C65">
            <w:r>
              <w:t xml:space="preserve">-Dinámica circular. </w:t>
            </w:r>
          </w:p>
        </w:tc>
        <w:tc>
          <w:tcPr>
            <w:tcW w:w="2220" w:type="dxa"/>
            <w:shd w:val="clear" w:color="auto" w:fill="auto"/>
          </w:tcPr>
          <w:p w:rsidR="004B724B" w:rsidRDefault="004B724B" w:rsidP="005C5C65">
            <w:r>
              <w:t>-Impulso nervioso, Potenciales de membrana.</w:t>
            </w:r>
          </w:p>
          <w:p w:rsidR="004B724B" w:rsidRDefault="004B724B" w:rsidP="005C5C65"/>
          <w:p w:rsidR="004B724B" w:rsidRDefault="004B724B" w:rsidP="005C5C65">
            <w:r>
              <w:t>-Tipos de sinapsis, Neurotransmisores.</w:t>
            </w:r>
          </w:p>
        </w:tc>
      </w:tr>
    </w:tbl>
    <w:p w:rsidR="004B724B" w:rsidRDefault="004B724B" w:rsidP="004B724B">
      <w:pPr>
        <w:rPr>
          <w:rFonts w:ascii="Arial" w:hAnsi="Arial" w:cs="Arial"/>
          <w:sz w:val="24"/>
          <w:szCs w:val="24"/>
          <w:lang w:val="es-ES"/>
        </w:rPr>
      </w:pPr>
      <w:r w:rsidRPr="008B3D81">
        <w:rPr>
          <w:rFonts w:ascii="Arial" w:hAnsi="Arial" w:cs="Arial"/>
          <w:sz w:val="24"/>
          <w:szCs w:val="24"/>
          <w:lang w:val="es-ES"/>
        </w:rPr>
        <w:t>Evaluaci</w:t>
      </w:r>
      <w:r>
        <w:rPr>
          <w:rFonts w:ascii="Arial" w:hAnsi="Arial" w:cs="Arial"/>
          <w:sz w:val="24"/>
          <w:szCs w:val="24"/>
          <w:lang w:val="es-ES"/>
        </w:rPr>
        <w:t>ón del Libro:</w:t>
      </w:r>
    </w:p>
    <w:p w:rsidR="004B724B" w:rsidRDefault="004B724B" w:rsidP="004B724B">
      <w:pPr>
        <w:rPr>
          <w:rFonts w:ascii="Arial" w:hAnsi="Arial" w:cs="Arial"/>
          <w:sz w:val="24"/>
          <w:szCs w:val="24"/>
          <w:lang w:val="es-ES"/>
        </w:rPr>
      </w:pPr>
    </w:p>
    <w:p w:rsidR="004B724B" w:rsidRDefault="004B724B">
      <w:pPr>
        <w:rPr>
          <w:rFonts w:ascii="Arial" w:hAnsi="Arial" w:cs="Arial"/>
          <w:sz w:val="24"/>
          <w:szCs w:val="24"/>
          <w:lang w:val="es-ES"/>
        </w:rPr>
      </w:pPr>
    </w:p>
    <w:p w:rsidR="008D5113" w:rsidRDefault="008D5113">
      <w:pPr>
        <w:rPr>
          <w:rFonts w:ascii="Arial" w:hAnsi="Arial" w:cs="Arial"/>
          <w:sz w:val="24"/>
          <w:szCs w:val="24"/>
          <w:lang w:val="es-ES"/>
        </w:rPr>
      </w:pPr>
    </w:p>
    <w:p w:rsidR="004B724B" w:rsidRPr="00753482" w:rsidRDefault="004B724B" w:rsidP="004B724B">
      <w:pPr>
        <w:pStyle w:val="Sinespaciado"/>
        <w:jc w:val="center"/>
        <w:rPr>
          <w:rFonts w:ascii="Arial" w:hAnsi="Arial" w:cs="Arial"/>
          <w:sz w:val="36"/>
          <w:szCs w:val="24"/>
          <w:lang w:val="es-ES"/>
        </w:rPr>
      </w:pPr>
      <w:r w:rsidRPr="00753482">
        <w:rPr>
          <w:rFonts w:ascii="Arial" w:hAnsi="Arial" w:cs="Arial"/>
          <w:sz w:val="36"/>
          <w:szCs w:val="24"/>
          <w:lang w:val="es-ES"/>
        </w:rPr>
        <w:lastRenderedPageBreak/>
        <w:t>Prepara tu evaluación con tiempo y tendrás buenos resultados.</w:t>
      </w:r>
    </w:p>
    <w:p w:rsidR="008D5113" w:rsidRPr="008D5113" w:rsidRDefault="008D5113" w:rsidP="008D5113">
      <w:pPr>
        <w:pStyle w:val="Sinespaciado"/>
        <w:ind w:firstLine="567"/>
        <w:jc w:val="center"/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</w:pPr>
      <w:r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4</w:t>
      </w:r>
      <w:bookmarkStart w:id="0" w:name="_GoBack"/>
      <w:bookmarkEnd w:id="0"/>
      <w:r w:rsidRPr="008D5113">
        <w:rPr>
          <w:rFonts w:ascii="Arial" w:hAnsi="Arial" w:cs="Arial"/>
          <w:b/>
          <w:color w:val="4F81BD" w:themeColor="accent1"/>
          <w:spacing w:val="20"/>
          <w:sz w:val="72"/>
          <w:szCs w:val="72"/>
          <w:lang w:val="es-ES"/>
        </w:rPr>
        <w:t>° Medio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p w:rsidR="004B724B" w:rsidRDefault="004B724B" w:rsidP="004B724B">
      <w:pPr>
        <w:pStyle w:val="Sinespaciado"/>
        <w:ind w:firstLine="567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Contenido y fechas de evaluación mes de Mayo.</w:t>
      </w:r>
    </w:p>
    <w:p w:rsidR="004B724B" w:rsidRDefault="004B724B" w:rsidP="004B724B">
      <w:pPr>
        <w:pStyle w:val="Sinespaciado"/>
        <w:ind w:firstLine="567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3250" w:type="dxa"/>
        <w:jc w:val="right"/>
        <w:tblLook w:val="04A0"/>
      </w:tblPr>
      <w:tblGrid>
        <w:gridCol w:w="2355"/>
        <w:gridCol w:w="2173"/>
        <w:gridCol w:w="2059"/>
        <w:gridCol w:w="2069"/>
        <w:gridCol w:w="2374"/>
        <w:gridCol w:w="2220"/>
      </w:tblGrid>
      <w:tr w:rsidR="004B724B" w:rsidTr="008D5113">
        <w:trPr>
          <w:trHeight w:val="539"/>
          <w:jc w:val="right"/>
        </w:trPr>
        <w:tc>
          <w:tcPr>
            <w:tcW w:w="2355" w:type="dxa"/>
          </w:tcPr>
          <w:p w:rsidR="004B724B" w:rsidRDefault="004B724B" w:rsidP="005C5C65">
            <w:r>
              <w:t xml:space="preserve">Lenguaje              </w:t>
            </w:r>
          </w:p>
        </w:tc>
        <w:tc>
          <w:tcPr>
            <w:tcW w:w="2173" w:type="dxa"/>
          </w:tcPr>
          <w:p w:rsidR="004B724B" w:rsidRDefault="004B724B" w:rsidP="005C5C65">
            <w:r>
              <w:t xml:space="preserve">Matemática     </w:t>
            </w:r>
          </w:p>
        </w:tc>
        <w:tc>
          <w:tcPr>
            <w:tcW w:w="2059" w:type="dxa"/>
          </w:tcPr>
          <w:p w:rsidR="004B724B" w:rsidRDefault="004B724B" w:rsidP="005C5C65">
            <w:r>
              <w:t xml:space="preserve">Historia          </w:t>
            </w:r>
          </w:p>
        </w:tc>
        <w:tc>
          <w:tcPr>
            <w:tcW w:w="2069" w:type="dxa"/>
          </w:tcPr>
          <w:p w:rsidR="004B724B" w:rsidRDefault="004B724B" w:rsidP="005C5C65">
            <w:r>
              <w:t xml:space="preserve">Química  </w:t>
            </w:r>
          </w:p>
        </w:tc>
        <w:tc>
          <w:tcPr>
            <w:tcW w:w="2374" w:type="dxa"/>
            <w:shd w:val="clear" w:color="auto" w:fill="auto"/>
          </w:tcPr>
          <w:p w:rsidR="004B724B" w:rsidRDefault="004B724B" w:rsidP="005C5C65">
            <w:r>
              <w:t xml:space="preserve">Física </w:t>
            </w:r>
          </w:p>
        </w:tc>
        <w:tc>
          <w:tcPr>
            <w:tcW w:w="2220" w:type="dxa"/>
            <w:shd w:val="clear" w:color="auto" w:fill="auto"/>
          </w:tcPr>
          <w:p w:rsidR="004B724B" w:rsidRDefault="004B724B" w:rsidP="005C5C65">
            <w:r>
              <w:t xml:space="preserve">Biología </w:t>
            </w:r>
          </w:p>
        </w:tc>
      </w:tr>
      <w:tr w:rsidR="004B724B" w:rsidTr="008D5113">
        <w:trPr>
          <w:trHeight w:val="539"/>
          <w:jc w:val="right"/>
        </w:trPr>
        <w:tc>
          <w:tcPr>
            <w:tcW w:w="2355" w:type="dxa"/>
          </w:tcPr>
          <w:p w:rsidR="004B724B" w:rsidRDefault="0035703E" w:rsidP="0035703E">
            <w:r>
              <w:t xml:space="preserve">-El </w:t>
            </w:r>
            <w:r w:rsidR="008D5113">
              <w:t xml:space="preserve">ensayo: características, elementos compositivos del ensayo literario, carácter argumentativo del ensayo. </w:t>
            </w:r>
          </w:p>
          <w:p w:rsidR="008D5113" w:rsidRDefault="008D5113" w:rsidP="005C5C65"/>
          <w:p w:rsidR="008D5113" w:rsidRDefault="008D5113" w:rsidP="005C5C65">
            <w:r>
              <w:t>- El ensayo latinoamericano.</w:t>
            </w:r>
          </w:p>
          <w:p w:rsidR="008D5113" w:rsidRDefault="008D5113" w:rsidP="005C5C65"/>
          <w:p w:rsidR="008D5113" w:rsidRDefault="008D5113" w:rsidP="005C5C65">
            <w:r>
              <w:t xml:space="preserve">- Comprensión de textos. </w:t>
            </w:r>
          </w:p>
          <w:p w:rsidR="008D5113" w:rsidRPr="008D5113" w:rsidRDefault="008D5113" w:rsidP="005C5C65"/>
        </w:tc>
        <w:tc>
          <w:tcPr>
            <w:tcW w:w="2173" w:type="dxa"/>
          </w:tcPr>
          <w:p w:rsidR="004B724B" w:rsidRDefault="00164F81" w:rsidP="005C5C65">
            <w:r>
              <w:t xml:space="preserve">Sistema tridimensional. </w:t>
            </w:r>
          </w:p>
          <w:p w:rsidR="00164F81" w:rsidRDefault="00164F81" w:rsidP="005C5C65">
            <w:r>
              <w:t>a. Distancia entre dos puntos.</w:t>
            </w:r>
          </w:p>
          <w:p w:rsidR="00164F81" w:rsidRDefault="00164F81" w:rsidP="005C5C65"/>
          <w:p w:rsidR="00164F81" w:rsidRDefault="00164F81" w:rsidP="005C5C65">
            <w:r>
              <w:t>b. Punto medio.</w:t>
            </w:r>
          </w:p>
          <w:p w:rsidR="00164F81" w:rsidRDefault="00164F81" w:rsidP="005C5C65"/>
          <w:p w:rsidR="00164F81" w:rsidRDefault="00164F81" w:rsidP="005C5C65">
            <w:r>
              <w:t>c. ecuación vectorial de la recta.</w:t>
            </w:r>
          </w:p>
          <w:p w:rsidR="00164F81" w:rsidRPr="00164F81" w:rsidRDefault="00164F81" w:rsidP="005C5C65"/>
        </w:tc>
        <w:tc>
          <w:tcPr>
            <w:tcW w:w="2059" w:type="dxa"/>
          </w:tcPr>
          <w:p w:rsidR="004B724B" w:rsidRDefault="00C2636A" w:rsidP="005C5C65">
            <w:r w:rsidRPr="00C2636A">
              <w:t xml:space="preserve">- </w:t>
            </w:r>
            <w:r>
              <w:t>Estado de derecho.</w:t>
            </w:r>
          </w:p>
          <w:p w:rsidR="00C2636A" w:rsidRDefault="00C2636A" w:rsidP="005C5C65"/>
          <w:p w:rsidR="00C2636A" w:rsidRDefault="00C2636A" w:rsidP="005C5C65">
            <w:r>
              <w:t>- Principios de  la democracia.</w:t>
            </w:r>
          </w:p>
          <w:p w:rsidR="00C2636A" w:rsidRDefault="00C2636A" w:rsidP="005C5C65"/>
          <w:p w:rsidR="00C2636A" w:rsidRDefault="00C2636A" w:rsidP="005C5C65">
            <w:r>
              <w:t xml:space="preserve">- Órganos del estado.  </w:t>
            </w:r>
          </w:p>
          <w:p w:rsidR="00C2636A" w:rsidRDefault="00C2636A" w:rsidP="005C5C65"/>
          <w:p w:rsidR="00C2636A" w:rsidRDefault="00C2636A" w:rsidP="005C5C65">
            <w:r>
              <w:t>- Pluripartidismo.</w:t>
            </w:r>
          </w:p>
          <w:p w:rsidR="00C2636A" w:rsidRPr="00A26BFC" w:rsidRDefault="00C2636A" w:rsidP="005C5C65">
            <w:pPr>
              <w:rPr>
                <w:color w:val="FFFFFF" w:themeColor="background1"/>
              </w:rPr>
            </w:pPr>
          </w:p>
        </w:tc>
        <w:tc>
          <w:tcPr>
            <w:tcW w:w="2069" w:type="dxa"/>
          </w:tcPr>
          <w:p w:rsidR="004B724B" w:rsidRPr="004B724B" w:rsidRDefault="004B724B" w:rsidP="004B724B">
            <w:pPr>
              <w:jc w:val="both"/>
            </w:pPr>
            <w:r w:rsidRPr="004B724B">
              <w:t>- Concepto de polímeros.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Clasificación de polímeros según: origen, estructura de la cadena, composición de la cadena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Polimerización.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Propiedades de los polímeros.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Radiación alfa, beta, gamma.</w:t>
            </w:r>
          </w:p>
          <w:p w:rsidR="004B724B" w:rsidRPr="004B724B" w:rsidRDefault="004B724B" w:rsidP="004B724B">
            <w:pPr>
              <w:jc w:val="both"/>
            </w:pPr>
            <w:r w:rsidRPr="004B724B">
              <w:t>- Emisión de positrones.</w:t>
            </w:r>
          </w:p>
          <w:p w:rsidR="004B724B" w:rsidRPr="004B724B" w:rsidRDefault="004B724B" w:rsidP="004B724B">
            <w:pPr>
              <w:jc w:val="both"/>
            </w:pPr>
            <w:r w:rsidRPr="004B724B">
              <w:t xml:space="preserve">- </w:t>
            </w:r>
            <w:proofErr w:type="spellStart"/>
            <w:r w:rsidRPr="004B724B">
              <w:t>Completación</w:t>
            </w:r>
            <w:proofErr w:type="spellEnd"/>
            <w:r w:rsidRPr="004B724B">
              <w:t xml:space="preserve"> de ecuaciones nucleares. </w:t>
            </w:r>
          </w:p>
          <w:p w:rsidR="004B724B" w:rsidRPr="004B724B" w:rsidRDefault="004B724B" w:rsidP="005C5C65">
            <w:pPr>
              <w:jc w:val="both"/>
              <w:rPr>
                <w:color w:val="FFFFFF" w:themeColor="background1"/>
              </w:rPr>
            </w:pPr>
          </w:p>
        </w:tc>
        <w:tc>
          <w:tcPr>
            <w:tcW w:w="2374" w:type="dxa"/>
            <w:shd w:val="clear" w:color="auto" w:fill="auto"/>
          </w:tcPr>
          <w:p w:rsidR="00C2636A" w:rsidRDefault="00C2636A" w:rsidP="005C5C65">
            <w:r>
              <w:t>- Ley de Coulomb, aplicaciones.</w:t>
            </w:r>
          </w:p>
          <w:p w:rsidR="00C2636A" w:rsidRDefault="00C2636A" w:rsidP="005C5C65"/>
          <w:p w:rsidR="00C2636A" w:rsidRDefault="00C2636A" w:rsidP="005C5C65">
            <w:r>
              <w:t>- Campo eléctrico, aplicaciones.</w:t>
            </w:r>
          </w:p>
          <w:p w:rsidR="00C2636A" w:rsidRDefault="00C2636A" w:rsidP="005C5C65"/>
          <w:p w:rsidR="00C2636A" w:rsidRDefault="00C2636A" w:rsidP="005C5C65"/>
        </w:tc>
        <w:tc>
          <w:tcPr>
            <w:tcW w:w="2220" w:type="dxa"/>
            <w:shd w:val="clear" w:color="auto" w:fill="auto"/>
          </w:tcPr>
          <w:p w:rsidR="004B724B" w:rsidRDefault="00C2636A" w:rsidP="005C5C65">
            <w:r>
              <w:t>- Material genético.</w:t>
            </w:r>
          </w:p>
          <w:p w:rsidR="00C2636A" w:rsidRDefault="00C2636A" w:rsidP="005C5C65"/>
          <w:p w:rsidR="00C2636A" w:rsidRDefault="00C2636A" w:rsidP="005C5C65">
            <w:r>
              <w:t>- Dogma central de la biología.</w:t>
            </w:r>
          </w:p>
          <w:p w:rsidR="00C2636A" w:rsidRDefault="00C2636A" w:rsidP="005C5C65"/>
          <w:p w:rsidR="00C2636A" w:rsidRDefault="00C2636A" w:rsidP="005C5C65">
            <w:r>
              <w:t xml:space="preserve">- Duplicación. </w:t>
            </w:r>
          </w:p>
        </w:tc>
      </w:tr>
    </w:tbl>
    <w:p w:rsidR="004B724B" w:rsidRDefault="004B724B" w:rsidP="004B724B">
      <w:pPr>
        <w:rPr>
          <w:rFonts w:ascii="Arial" w:hAnsi="Arial" w:cs="Arial"/>
          <w:sz w:val="24"/>
          <w:szCs w:val="24"/>
          <w:lang w:val="es-ES"/>
        </w:rPr>
      </w:pPr>
      <w:r w:rsidRPr="008B3D81">
        <w:rPr>
          <w:rFonts w:ascii="Arial" w:hAnsi="Arial" w:cs="Arial"/>
          <w:sz w:val="24"/>
          <w:szCs w:val="24"/>
          <w:lang w:val="es-ES"/>
        </w:rPr>
        <w:t>Evaluaci</w:t>
      </w:r>
      <w:r>
        <w:rPr>
          <w:rFonts w:ascii="Arial" w:hAnsi="Arial" w:cs="Arial"/>
          <w:sz w:val="24"/>
          <w:szCs w:val="24"/>
          <w:lang w:val="es-ES"/>
        </w:rPr>
        <w:t>ón del Libro:</w:t>
      </w:r>
    </w:p>
    <w:p w:rsidR="004B724B" w:rsidRDefault="004B724B"/>
    <w:sectPr w:rsidR="004B724B" w:rsidSect="008D5113">
      <w:pgSz w:w="15840" w:h="12240" w:orient="landscape" w:code="1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296"/>
    <w:multiLevelType w:val="hybridMultilevel"/>
    <w:tmpl w:val="0C0C88CC"/>
    <w:lvl w:ilvl="0" w:tplc="73FAB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E324B"/>
    <w:multiLevelType w:val="hybridMultilevel"/>
    <w:tmpl w:val="17F4429C"/>
    <w:lvl w:ilvl="0" w:tplc="B492F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2001B"/>
    <w:multiLevelType w:val="hybridMultilevel"/>
    <w:tmpl w:val="C8841468"/>
    <w:lvl w:ilvl="0" w:tplc="BDE0D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24B"/>
    <w:rsid w:val="00040C4B"/>
    <w:rsid w:val="000E39D9"/>
    <w:rsid w:val="00164F81"/>
    <w:rsid w:val="001F6DF8"/>
    <w:rsid w:val="0035703E"/>
    <w:rsid w:val="004B724B"/>
    <w:rsid w:val="00836C80"/>
    <w:rsid w:val="008D5113"/>
    <w:rsid w:val="00C2636A"/>
    <w:rsid w:val="00F9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724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7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B72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724B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7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3</cp:revision>
  <dcterms:created xsi:type="dcterms:W3CDTF">2017-05-19T20:32:00Z</dcterms:created>
  <dcterms:modified xsi:type="dcterms:W3CDTF">2017-05-19T20:33:00Z</dcterms:modified>
</cp:coreProperties>
</file>