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3" w:rsidRPr="00700E75" w:rsidRDefault="00700E75" w:rsidP="00700E75">
      <w:pPr>
        <w:jc w:val="center"/>
        <w:rPr>
          <w:sz w:val="36"/>
        </w:rPr>
      </w:pPr>
      <w:r w:rsidRPr="00700E75">
        <w:rPr>
          <w:sz w:val="36"/>
        </w:rPr>
        <w:t>Actividades del 13 al 14 de octubre</w:t>
      </w:r>
    </w:p>
    <w:p w:rsidR="00700E75" w:rsidRPr="00700E75" w:rsidRDefault="00700E75" w:rsidP="00700E75">
      <w:pPr>
        <w:spacing w:after="0"/>
        <w:rPr>
          <w:b/>
          <w:color w:val="FF0000"/>
          <w:sz w:val="40"/>
        </w:rPr>
      </w:pPr>
      <w:r w:rsidRPr="00700E75">
        <w:rPr>
          <w:b/>
          <w:color w:val="FF0000"/>
          <w:sz w:val="40"/>
        </w:rPr>
        <w:t>Lenguaje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Martes 13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Usar adecuadamente los signos de exclamación e interrogación.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Guía de ejercicios y actividades del texto SM. Pág. 174 y 175.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Miércoles 14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Formular preguntas sobre un texto leído.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A</w:t>
      </w:r>
      <w:r w:rsidRPr="00700E75">
        <w:rPr>
          <w:sz w:val="28"/>
        </w:rPr>
        <w:t>ctividades del texto SM. Pág. 17</w:t>
      </w:r>
      <w:r w:rsidRPr="00700E75">
        <w:rPr>
          <w:sz w:val="28"/>
        </w:rPr>
        <w:t>2</w:t>
      </w:r>
      <w:r w:rsidRPr="00700E75">
        <w:rPr>
          <w:sz w:val="28"/>
        </w:rPr>
        <w:t xml:space="preserve"> y 17</w:t>
      </w:r>
      <w:r w:rsidRPr="00700E75">
        <w:rPr>
          <w:sz w:val="28"/>
        </w:rPr>
        <w:t>3</w:t>
      </w:r>
      <w:r w:rsidRPr="00700E75">
        <w:rPr>
          <w:sz w:val="28"/>
        </w:rPr>
        <w:t>.</w:t>
      </w:r>
    </w:p>
    <w:p w:rsidR="00700E75" w:rsidRPr="00700E75" w:rsidRDefault="00700E75" w:rsidP="00700E75">
      <w:pPr>
        <w:spacing w:after="0"/>
        <w:rPr>
          <w:sz w:val="28"/>
        </w:rPr>
      </w:pPr>
    </w:p>
    <w:p w:rsidR="00700E75" w:rsidRPr="00700E75" w:rsidRDefault="00700E75" w:rsidP="00700E75">
      <w:pPr>
        <w:spacing w:after="0"/>
        <w:rPr>
          <w:b/>
          <w:color w:val="1F497D" w:themeColor="text2"/>
          <w:sz w:val="40"/>
        </w:rPr>
      </w:pPr>
      <w:r w:rsidRPr="00700E75">
        <w:rPr>
          <w:b/>
          <w:color w:val="1F497D" w:themeColor="text2"/>
          <w:sz w:val="40"/>
        </w:rPr>
        <w:t>Matemática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Martes 13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Contar de 2 en 2; de 5 en 5; 10 en 10.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Multiplicar a través de la adición de sumandos.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 xml:space="preserve">Guía de ejercicios </w:t>
      </w:r>
    </w:p>
    <w:p w:rsidR="00700E75" w:rsidRP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Miércoles  14</w:t>
      </w:r>
    </w:p>
    <w:p w:rsidR="00700E75" w:rsidRDefault="00700E75" w:rsidP="00700E75">
      <w:pPr>
        <w:spacing w:after="0"/>
        <w:rPr>
          <w:sz w:val="28"/>
        </w:rPr>
      </w:pPr>
      <w:r w:rsidRPr="00700E75">
        <w:rPr>
          <w:sz w:val="28"/>
        </w:rPr>
        <w:t>Armar la tabla del 2. Guía de ejercicios.</w:t>
      </w:r>
    </w:p>
    <w:p w:rsidR="00700E75" w:rsidRDefault="00700E75" w:rsidP="00700E75">
      <w:pPr>
        <w:spacing w:after="0"/>
        <w:rPr>
          <w:sz w:val="28"/>
        </w:rPr>
      </w:pPr>
    </w:p>
    <w:p w:rsidR="00700E75" w:rsidRPr="00700E75" w:rsidRDefault="00700E75" w:rsidP="00700E75">
      <w:pPr>
        <w:spacing w:after="0"/>
        <w:rPr>
          <w:b/>
          <w:color w:val="00B050"/>
          <w:sz w:val="40"/>
        </w:rPr>
      </w:pPr>
      <w:r w:rsidRPr="00700E75">
        <w:rPr>
          <w:b/>
          <w:color w:val="00B050"/>
          <w:sz w:val="40"/>
        </w:rPr>
        <w:t>Naturaleza</w:t>
      </w:r>
    </w:p>
    <w:p w:rsidR="00700E75" w:rsidRDefault="00700E75" w:rsidP="00700E75">
      <w:pPr>
        <w:spacing w:after="0"/>
        <w:rPr>
          <w:sz w:val="28"/>
        </w:rPr>
      </w:pPr>
      <w:r>
        <w:rPr>
          <w:sz w:val="28"/>
        </w:rPr>
        <w:t>Martes 13 (2A)   Miércoles 14 (2B)</w:t>
      </w:r>
    </w:p>
    <w:p w:rsidR="00700E75" w:rsidRDefault="00700E75" w:rsidP="00700E75">
      <w:pPr>
        <w:spacing w:after="0"/>
        <w:rPr>
          <w:sz w:val="28"/>
        </w:rPr>
      </w:pPr>
      <w:r>
        <w:rPr>
          <w:sz w:val="28"/>
        </w:rPr>
        <w:t>Conocer las formas e instrumentos de medición del tiempo atmosférico.</w:t>
      </w:r>
    </w:p>
    <w:p w:rsidR="00700E75" w:rsidRDefault="00700E75" w:rsidP="00700E75">
      <w:pPr>
        <w:spacing w:after="0"/>
        <w:rPr>
          <w:sz w:val="28"/>
        </w:rPr>
      </w:pPr>
      <w:r>
        <w:rPr>
          <w:sz w:val="28"/>
        </w:rPr>
        <w:t>Guía de ejercicio y construcción de veleta.</w:t>
      </w:r>
      <w:bookmarkStart w:id="0" w:name="_GoBack"/>
      <w:bookmarkEnd w:id="0"/>
    </w:p>
    <w:p w:rsidR="00700E75" w:rsidRDefault="00700E75" w:rsidP="00700E75">
      <w:pPr>
        <w:spacing w:after="0"/>
        <w:rPr>
          <w:sz w:val="28"/>
        </w:rPr>
      </w:pPr>
    </w:p>
    <w:p w:rsidR="00700E75" w:rsidRDefault="00700E75" w:rsidP="00700E75">
      <w:pPr>
        <w:rPr>
          <w:sz w:val="28"/>
        </w:rPr>
      </w:pPr>
    </w:p>
    <w:p w:rsidR="00700E75" w:rsidRPr="00700E75" w:rsidRDefault="00700E75" w:rsidP="00700E75">
      <w:pPr>
        <w:rPr>
          <w:sz w:val="28"/>
        </w:rPr>
      </w:pPr>
    </w:p>
    <w:p w:rsidR="00700E75" w:rsidRPr="00700E75" w:rsidRDefault="00700E75" w:rsidP="00700E75">
      <w:pPr>
        <w:rPr>
          <w:sz w:val="28"/>
        </w:rPr>
      </w:pPr>
    </w:p>
    <w:p w:rsidR="00700E75" w:rsidRPr="00700E75" w:rsidRDefault="00700E75" w:rsidP="00700E75">
      <w:pPr>
        <w:rPr>
          <w:sz w:val="28"/>
        </w:rPr>
      </w:pPr>
    </w:p>
    <w:p w:rsidR="00700E75" w:rsidRPr="00700E75" w:rsidRDefault="00700E75" w:rsidP="00700E75">
      <w:pPr>
        <w:rPr>
          <w:sz w:val="28"/>
        </w:rPr>
      </w:pPr>
    </w:p>
    <w:p w:rsidR="00700E75" w:rsidRPr="00700E75" w:rsidRDefault="00700E75">
      <w:pPr>
        <w:rPr>
          <w:sz w:val="40"/>
        </w:rPr>
      </w:pPr>
    </w:p>
    <w:sectPr w:rsidR="00700E75" w:rsidRPr="00700E75" w:rsidSect="00700E75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5"/>
    <w:rsid w:val="001D259E"/>
    <w:rsid w:val="00473007"/>
    <w:rsid w:val="00700E75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2020-10-11T01:05:00Z</dcterms:created>
  <dcterms:modified xsi:type="dcterms:W3CDTF">2020-10-11T01:17:00Z</dcterms:modified>
</cp:coreProperties>
</file>