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457B8" w14:textId="2E2DA6A9" w:rsidR="001C0370" w:rsidRDefault="00717C29">
      <w:r>
        <w:rPr>
          <w:rFonts w:ascii="Garamond" w:hAnsi="Garamond"/>
          <w:noProof/>
          <w:sz w:val="24"/>
          <w:szCs w:val="24"/>
          <w:lang w:eastAsia="es-CL"/>
        </w:rPr>
        <w:drawing>
          <wp:inline distT="0" distB="0" distL="0" distR="0" wp14:anchorId="21F273AE" wp14:editId="6D4C97A6">
            <wp:extent cx="1165608" cy="44183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96" cy="45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285F770A" w14:textId="49B0F688" w:rsidR="00717C29" w:rsidRPr="00BC7684" w:rsidRDefault="00717C29">
      <w:pPr>
        <w:rPr>
          <w:b/>
          <w:bCs/>
          <w:sz w:val="24"/>
          <w:szCs w:val="24"/>
        </w:rPr>
      </w:pPr>
      <w:r>
        <w:t xml:space="preserve">                      </w:t>
      </w:r>
      <w:r w:rsidRPr="00BC7684">
        <w:rPr>
          <w:b/>
          <w:bCs/>
          <w:sz w:val="24"/>
          <w:szCs w:val="24"/>
        </w:rPr>
        <w:t>Contenidos de Prueba de Historia, Geografía y Ciencias Sociales según priorización</w:t>
      </w:r>
    </w:p>
    <w:p w14:paraId="2955F6C3" w14:textId="13C5339C" w:rsidR="00717C29" w:rsidRPr="00BC7684" w:rsidRDefault="00717C29" w:rsidP="00717C29">
      <w:pPr>
        <w:spacing w:after="0" w:line="240" w:lineRule="auto"/>
        <w:rPr>
          <w:sz w:val="24"/>
          <w:szCs w:val="24"/>
        </w:rPr>
      </w:pPr>
      <w:r w:rsidRPr="00BC7684">
        <w:rPr>
          <w:b/>
          <w:bCs/>
          <w:sz w:val="24"/>
          <w:szCs w:val="24"/>
        </w:rPr>
        <w:t xml:space="preserve">Docente: </w:t>
      </w:r>
      <w:r w:rsidRPr="00BC7684">
        <w:rPr>
          <w:sz w:val="24"/>
          <w:szCs w:val="24"/>
        </w:rPr>
        <w:t>Etna Vivar Navarro</w:t>
      </w:r>
      <w:r w:rsidR="00AF6D7B">
        <w:rPr>
          <w:sz w:val="24"/>
          <w:szCs w:val="24"/>
        </w:rPr>
        <w:t xml:space="preserve">             </w:t>
      </w:r>
      <w:r w:rsidR="00CF60A9">
        <w:rPr>
          <w:sz w:val="24"/>
          <w:szCs w:val="24"/>
        </w:rPr>
        <w:t xml:space="preserve">Forma: evaluación online </w:t>
      </w:r>
      <w:r w:rsidR="00AF6D7B">
        <w:rPr>
          <w:sz w:val="24"/>
          <w:szCs w:val="24"/>
        </w:rPr>
        <w:t xml:space="preserve">Prueba </w:t>
      </w:r>
      <w:r w:rsidR="00CF60A9">
        <w:rPr>
          <w:sz w:val="24"/>
          <w:szCs w:val="24"/>
        </w:rPr>
        <w:t>objetiva  selección múltiple.</w:t>
      </w:r>
    </w:p>
    <w:p w14:paraId="6E42B511" w14:textId="06D68728" w:rsidR="00717C29" w:rsidRPr="00BC7684" w:rsidRDefault="00717C29" w:rsidP="00717C29">
      <w:pPr>
        <w:spacing w:after="0" w:line="240" w:lineRule="auto"/>
        <w:rPr>
          <w:sz w:val="24"/>
          <w:szCs w:val="24"/>
        </w:rPr>
      </w:pPr>
      <w:r w:rsidRPr="00BC7684">
        <w:rPr>
          <w:b/>
          <w:bCs/>
          <w:sz w:val="24"/>
          <w:szCs w:val="24"/>
        </w:rPr>
        <w:t>Mes</w:t>
      </w:r>
      <w:r w:rsidRPr="00BC7684">
        <w:rPr>
          <w:sz w:val="24"/>
          <w:szCs w:val="24"/>
        </w:rPr>
        <w:t>: septiembre de 2020</w:t>
      </w:r>
    </w:p>
    <w:p w14:paraId="6F0BB284" w14:textId="2ECC5981" w:rsidR="00717C29" w:rsidRDefault="00717C29" w:rsidP="00717C29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700"/>
      </w:tblGrid>
      <w:tr w:rsidR="00717C29" w14:paraId="3464BF43" w14:textId="0D2CA8DB" w:rsidTr="009A5406">
        <w:tc>
          <w:tcPr>
            <w:tcW w:w="2122" w:type="dxa"/>
            <w:shd w:val="clear" w:color="auto" w:fill="8EAADB" w:themeFill="accent1" w:themeFillTint="99"/>
          </w:tcPr>
          <w:p w14:paraId="086DD4FF" w14:textId="77777777" w:rsidR="00717C29" w:rsidRDefault="00717C29" w:rsidP="00717C29">
            <w:pPr>
              <w:rPr>
                <w:b/>
                <w:bCs/>
              </w:rPr>
            </w:pPr>
            <w:r w:rsidRPr="00717C29">
              <w:rPr>
                <w:b/>
                <w:bCs/>
              </w:rPr>
              <w:t>Curso y Asignatura</w:t>
            </w:r>
          </w:p>
          <w:p w14:paraId="4AB7CCA9" w14:textId="30F37F77" w:rsidR="00BC7684" w:rsidRPr="00717C29" w:rsidRDefault="00BC7684" w:rsidP="00717C29">
            <w:pPr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8EAADB" w:themeFill="accent1" w:themeFillTint="99"/>
          </w:tcPr>
          <w:p w14:paraId="08335587" w14:textId="4010504D" w:rsidR="00717C29" w:rsidRPr="00717C29" w:rsidRDefault="00717C29" w:rsidP="00717C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717C29">
              <w:rPr>
                <w:b/>
                <w:bCs/>
              </w:rPr>
              <w:t>Contenidos</w:t>
            </w:r>
          </w:p>
        </w:tc>
        <w:tc>
          <w:tcPr>
            <w:tcW w:w="1700" w:type="dxa"/>
            <w:shd w:val="clear" w:color="auto" w:fill="8EAADB" w:themeFill="accent1" w:themeFillTint="99"/>
          </w:tcPr>
          <w:p w14:paraId="05568DDD" w14:textId="4CB432AC" w:rsidR="00717C29" w:rsidRPr="00717C29" w:rsidRDefault="00717C29" w:rsidP="00717C29">
            <w:pPr>
              <w:rPr>
                <w:b/>
                <w:bCs/>
              </w:rPr>
            </w:pPr>
            <w:r w:rsidRPr="00717C29">
              <w:rPr>
                <w:b/>
                <w:bCs/>
              </w:rPr>
              <w:t xml:space="preserve">              Fecha</w:t>
            </w:r>
          </w:p>
        </w:tc>
      </w:tr>
      <w:tr w:rsidR="00717C29" w14:paraId="19343533" w14:textId="648D0284" w:rsidTr="009A5406">
        <w:tc>
          <w:tcPr>
            <w:tcW w:w="2122" w:type="dxa"/>
          </w:tcPr>
          <w:p w14:paraId="180A2F0E" w14:textId="2A7BAFFA" w:rsidR="00717C29" w:rsidRDefault="00717C29" w:rsidP="00717C29"/>
        </w:tc>
        <w:tc>
          <w:tcPr>
            <w:tcW w:w="5670" w:type="dxa"/>
          </w:tcPr>
          <w:p w14:paraId="59BBEB06" w14:textId="52703497" w:rsidR="00E5725C" w:rsidRDefault="00E5725C" w:rsidP="00717C29"/>
        </w:tc>
        <w:tc>
          <w:tcPr>
            <w:tcW w:w="1700" w:type="dxa"/>
          </w:tcPr>
          <w:p w14:paraId="10A67ABE" w14:textId="138617C9" w:rsidR="00717C29" w:rsidRDefault="00717C29" w:rsidP="00717C29"/>
        </w:tc>
      </w:tr>
      <w:tr w:rsidR="00717C29" w14:paraId="29C97AB8" w14:textId="5DBF7701" w:rsidTr="009A5406">
        <w:tc>
          <w:tcPr>
            <w:tcW w:w="2122" w:type="dxa"/>
          </w:tcPr>
          <w:p w14:paraId="07057231" w14:textId="77777777" w:rsidR="00E5725C" w:rsidRDefault="00E5725C" w:rsidP="00717C29"/>
          <w:p w14:paraId="26B4D2E5" w14:textId="39DD7923" w:rsidR="00717C29" w:rsidRDefault="00E5725C" w:rsidP="00717C29">
            <w:r>
              <w:t>7°año A y 7°año B, Historia</w:t>
            </w:r>
          </w:p>
          <w:p w14:paraId="08DE1063" w14:textId="77777777" w:rsidR="00E5725C" w:rsidRDefault="00E5725C" w:rsidP="00717C29"/>
          <w:p w14:paraId="65C128A2" w14:textId="77777777" w:rsidR="00E5725C" w:rsidRDefault="00E5725C" w:rsidP="00717C29"/>
          <w:p w14:paraId="53C7C6A0" w14:textId="77777777" w:rsidR="00E5725C" w:rsidRDefault="00E5725C" w:rsidP="00717C29"/>
          <w:p w14:paraId="6D8B36CC" w14:textId="77777777" w:rsidR="00E5725C" w:rsidRDefault="00E5725C" w:rsidP="00717C29"/>
          <w:p w14:paraId="02B3569C" w14:textId="77777777" w:rsidR="00E5725C" w:rsidRDefault="00E5725C" w:rsidP="00717C29"/>
          <w:p w14:paraId="011371C0" w14:textId="77777777" w:rsidR="00E5725C" w:rsidRDefault="00E5725C" w:rsidP="00717C29"/>
          <w:p w14:paraId="02E9AE36" w14:textId="350E4FAD" w:rsidR="00E5725C" w:rsidRDefault="00E5725C" w:rsidP="00717C29"/>
        </w:tc>
        <w:tc>
          <w:tcPr>
            <w:tcW w:w="5670" w:type="dxa"/>
          </w:tcPr>
          <w:p w14:paraId="4A89950E" w14:textId="1A10D670" w:rsidR="00794D9A" w:rsidRPr="00794D9A" w:rsidRDefault="00794D9A" w:rsidP="00794D9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4D9A">
              <w:rPr>
                <w:rFonts w:ascii="Times New Roman" w:hAnsi="Times New Roman" w:cs="Times New Roman"/>
                <w:b/>
                <w:bCs/>
              </w:rPr>
              <w:t xml:space="preserve">Unidad 3: “Civilizaciones que confluyen en la conformación de la cultura </w:t>
            </w:r>
            <w:r w:rsidRPr="00794D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occidental: la Edad Media y el nacimiento de la civilización europea” </w:t>
            </w:r>
            <w:r w:rsidR="00223A6E">
              <w:rPr>
                <w:rFonts w:ascii="Times New Roman" w:hAnsi="Times New Roman" w:cs="Times New Roman"/>
                <w:b/>
                <w:bCs/>
                <w:color w:val="000000"/>
              </w:rPr>
              <w:t>O.A 9</w:t>
            </w:r>
          </w:p>
          <w:p w14:paraId="586EEA9B" w14:textId="5177DFD3" w:rsidR="00717C29" w:rsidRDefault="00223A6E" w:rsidP="00717C29">
            <w:r>
              <w:t xml:space="preserve"> </w:t>
            </w:r>
          </w:p>
          <w:p w14:paraId="1619EF31" w14:textId="77777777" w:rsidR="00E5725C" w:rsidRPr="00F01913" w:rsidRDefault="00E5725C" w:rsidP="00F019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t>-</w:t>
            </w:r>
            <w:r w:rsidRPr="00F01913">
              <w:rPr>
                <w:rFonts w:ascii="Calibri" w:hAnsi="Calibri" w:cs="Calibri"/>
                <w:sz w:val="24"/>
                <w:szCs w:val="24"/>
              </w:rPr>
              <w:t>Línea de tiempo de la Historia Universal.</w:t>
            </w:r>
          </w:p>
          <w:p w14:paraId="1F204F79" w14:textId="77777777" w:rsidR="00E5725C" w:rsidRPr="00F01913" w:rsidRDefault="00E5725C" w:rsidP="00F019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1913">
              <w:rPr>
                <w:rFonts w:ascii="Calibri" w:hAnsi="Calibri" w:cs="Calibri"/>
                <w:sz w:val="24"/>
                <w:szCs w:val="24"/>
              </w:rPr>
              <w:t>-La caída del Imperio Romano de Occidente e invasiones de los Germanos.</w:t>
            </w:r>
          </w:p>
          <w:p w14:paraId="24A14B5A" w14:textId="78EDFDC7" w:rsidR="00F01913" w:rsidRPr="00F01913" w:rsidRDefault="00F01913" w:rsidP="00F019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1913">
              <w:rPr>
                <w:rFonts w:ascii="Calibri" w:hAnsi="Calibri" w:cs="Calibri"/>
                <w:sz w:val="24"/>
                <w:szCs w:val="24"/>
              </w:rPr>
              <w:t>- Organización política</w:t>
            </w:r>
            <w:r w:rsidR="00794D9A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social</w:t>
            </w:r>
            <w:r w:rsidR="00794D9A">
              <w:rPr>
                <w:rFonts w:ascii="Calibri" w:hAnsi="Calibri" w:cs="Calibri"/>
                <w:sz w:val="24"/>
                <w:szCs w:val="24"/>
              </w:rPr>
              <w:t xml:space="preserve"> y económica</w:t>
            </w:r>
            <w:r w:rsidRPr="00F01913">
              <w:rPr>
                <w:rFonts w:ascii="Calibri" w:hAnsi="Calibri" w:cs="Calibri"/>
                <w:sz w:val="24"/>
                <w:szCs w:val="24"/>
              </w:rPr>
              <w:t xml:space="preserve"> en la Alta Edad Media</w:t>
            </w:r>
            <w:r w:rsidR="00794D9A">
              <w:rPr>
                <w:rFonts w:ascii="Calibri" w:hAnsi="Calibri" w:cs="Calibri"/>
                <w:sz w:val="24"/>
                <w:szCs w:val="24"/>
              </w:rPr>
              <w:t>. El Feudalismo.</w:t>
            </w:r>
          </w:p>
          <w:p w14:paraId="5AD47264" w14:textId="0380083C" w:rsidR="00F01913" w:rsidRPr="00F01913" w:rsidRDefault="00F01913" w:rsidP="00F019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1913">
              <w:rPr>
                <w:rFonts w:ascii="Calibri" w:hAnsi="Calibri" w:cs="Calibri"/>
                <w:sz w:val="24"/>
                <w:szCs w:val="24"/>
              </w:rPr>
              <w:t xml:space="preserve">- Papel </w:t>
            </w:r>
            <w:r w:rsidR="00794D9A">
              <w:rPr>
                <w:rFonts w:ascii="Calibri" w:hAnsi="Calibri" w:cs="Calibri"/>
                <w:sz w:val="24"/>
                <w:szCs w:val="24"/>
              </w:rPr>
              <w:t xml:space="preserve">y poder </w:t>
            </w:r>
            <w:r w:rsidRPr="00F01913">
              <w:rPr>
                <w:rFonts w:ascii="Calibri" w:hAnsi="Calibri" w:cs="Calibri"/>
                <w:sz w:val="24"/>
                <w:szCs w:val="24"/>
              </w:rPr>
              <w:t>de la Iglesia en la Edad media.</w:t>
            </w:r>
          </w:p>
          <w:p w14:paraId="505B1BB8" w14:textId="1CE7F059" w:rsidR="00F01913" w:rsidRPr="00F01913" w:rsidRDefault="00F01913" w:rsidP="00F019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1913">
              <w:rPr>
                <w:rFonts w:ascii="Calibri" w:hAnsi="Calibri" w:cs="Calibri"/>
                <w:sz w:val="24"/>
                <w:szCs w:val="24"/>
              </w:rPr>
              <w:t>-Características del Imperio Bizantino</w:t>
            </w:r>
            <w:r w:rsidR="00794D9A">
              <w:rPr>
                <w:rFonts w:ascii="Calibri" w:hAnsi="Calibri" w:cs="Calibri"/>
                <w:sz w:val="24"/>
                <w:szCs w:val="24"/>
              </w:rPr>
              <w:t>, expansión del islam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y legado.</w:t>
            </w:r>
          </w:p>
          <w:p w14:paraId="68259EAB" w14:textId="0644F23F" w:rsidR="00F01913" w:rsidRDefault="00F01913" w:rsidP="00F01913">
            <w:pPr>
              <w:jc w:val="both"/>
            </w:pPr>
            <w:r>
              <w:t>- Las Cruzadas y sus consecuencias.</w:t>
            </w:r>
          </w:p>
          <w:p w14:paraId="59CD086F" w14:textId="61C89C6B" w:rsidR="00794D9A" w:rsidRDefault="00794D9A" w:rsidP="00F01913">
            <w:pPr>
              <w:jc w:val="both"/>
            </w:pPr>
          </w:p>
        </w:tc>
        <w:tc>
          <w:tcPr>
            <w:tcW w:w="1700" w:type="dxa"/>
          </w:tcPr>
          <w:p w14:paraId="54B7FDB6" w14:textId="5AD2DB46" w:rsidR="00717C29" w:rsidRDefault="00717C29" w:rsidP="00717C29"/>
          <w:p w14:paraId="1DE0DBB8" w14:textId="77777777" w:rsidR="00E5725C" w:rsidRDefault="00AA490D" w:rsidP="00717C29">
            <w:r>
              <w:t>7°A viernes 02 de octubre</w:t>
            </w:r>
          </w:p>
          <w:p w14:paraId="1545531B" w14:textId="37B63A71" w:rsidR="00AA490D" w:rsidRDefault="00AA490D" w:rsidP="00717C29">
            <w:r>
              <w:t>7°B Miércoles 30 sept.</w:t>
            </w:r>
          </w:p>
        </w:tc>
      </w:tr>
    </w:tbl>
    <w:p w14:paraId="709284E6" w14:textId="77777777" w:rsidR="00717C29" w:rsidRPr="00717C29" w:rsidRDefault="00717C29" w:rsidP="00717C29">
      <w:pPr>
        <w:spacing w:after="0" w:line="240" w:lineRule="auto"/>
      </w:pPr>
      <w:bookmarkStart w:id="0" w:name="_GoBack"/>
      <w:bookmarkEnd w:id="0"/>
    </w:p>
    <w:sectPr w:rsidR="00717C29" w:rsidRPr="00717C29" w:rsidSect="003679FB">
      <w:pgSz w:w="12183" w:h="17858" w:code="345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47"/>
    <w:rsid w:val="00197085"/>
    <w:rsid w:val="001C0370"/>
    <w:rsid w:val="00223A6E"/>
    <w:rsid w:val="002B4EF4"/>
    <w:rsid w:val="002F1624"/>
    <w:rsid w:val="003679FB"/>
    <w:rsid w:val="0039524E"/>
    <w:rsid w:val="005F65AE"/>
    <w:rsid w:val="005F7681"/>
    <w:rsid w:val="006A2F36"/>
    <w:rsid w:val="00710BA1"/>
    <w:rsid w:val="00717C29"/>
    <w:rsid w:val="00735709"/>
    <w:rsid w:val="00794D9A"/>
    <w:rsid w:val="00914297"/>
    <w:rsid w:val="0098084A"/>
    <w:rsid w:val="009A5406"/>
    <w:rsid w:val="00A16954"/>
    <w:rsid w:val="00A347CE"/>
    <w:rsid w:val="00A56E47"/>
    <w:rsid w:val="00AA490D"/>
    <w:rsid w:val="00AF6D7B"/>
    <w:rsid w:val="00BC7684"/>
    <w:rsid w:val="00C05A7F"/>
    <w:rsid w:val="00CD6282"/>
    <w:rsid w:val="00CF60A9"/>
    <w:rsid w:val="00E5725C"/>
    <w:rsid w:val="00F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B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76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7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F76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980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E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76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7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F76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980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Etna</dc:creator>
  <cp:lastModifiedBy>j4maika</cp:lastModifiedBy>
  <cp:revision>3</cp:revision>
  <cp:lastPrinted>2020-09-11T12:51:00Z</cp:lastPrinted>
  <dcterms:created xsi:type="dcterms:W3CDTF">2020-09-14T20:57:00Z</dcterms:created>
  <dcterms:modified xsi:type="dcterms:W3CDTF">2020-09-14T20:57:00Z</dcterms:modified>
</cp:coreProperties>
</file>