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8BDB" w14:textId="132318D4" w:rsidR="007D4C8A" w:rsidRDefault="007D4C8A" w:rsidP="007D4C8A">
      <w:pPr>
        <w:spacing w:after="0" w:line="240" w:lineRule="auto"/>
        <w:jc w:val="both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FB2B88">
        <w:rPr>
          <w:rFonts w:asciiTheme="majorHAnsi" w:hAnsiTheme="majorHAnsi" w:cs="Times New Roman"/>
          <w:b/>
          <w:noProof/>
          <w:sz w:val="24"/>
          <w:szCs w:val="24"/>
          <w:lang w:eastAsia="es-CL"/>
        </w:rPr>
        <w:drawing>
          <wp:inline distT="0" distB="0" distL="0" distR="0" wp14:anchorId="5748A66C" wp14:editId="192565B0">
            <wp:extent cx="1073150" cy="377825"/>
            <wp:effectExtent l="0" t="0" r="0" b="3175"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A3C" w:rsidRPr="007D4C8A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                    Historia, Geografía y Cs. Sociales</w:t>
      </w:r>
    </w:p>
    <w:p w14:paraId="200A3FBB" w14:textId="76A52E6E" w:rsidR="007D4C8A" w:rsidRDefault="007D4C8A" w:rsidP="007D4C8A">
      <w:pPr>
        <w:spacing w:after="0" w:line="240" w:lineRule="auto"/>
        <w:jc w:val="both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</w:t>
      </w:r>
      <w:r w:rsidR="0076570B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6</w:t>
      </w:r>
      <w:r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°Año Básico</w:t>
      </w:r>
    </w:p>
    <w:p w14:paraId="3EA581FC" w14:textId="016EFD07" w:rsidR="00671A3C" w:rsidRPr="007D4C8A" w:rsidRDefault="007D4C8A" w:rsidP="007D4C8A">
      <w:pPr>
        <w:jc w:val="both"/>
        <w:rPr>
          <w:rFonts w:ascii="Helvetica" w:hAnsi="Helvetica" w:cs="Helvetica"/>
          <w:b/>
          <w:bCs/>
          <w:color w:val="000000" w:themeColor="text1"/>
          <w:sz w:val="24"/>
          <w:szCs w:val="24"/>
          <w:shd w:val="clear" w:color="auto" w:fill="FFFFFF"/>
        </w:rPr>
      </w:pPr>
      <w:r w:rsidRPr="007D4C8A">
        <w:rPr>
          <w:rFonts w:ascii="Helvetica" w:hAnsi="Helvetica" w:cs="Helvetica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</w:t>
      </w:r>
      <w:r w:rsidR="00671A3C" w:rsidRPr="007D4C8A">
        <w:rPr>
          <w:rFonts w:ascii="Helvetica" w:hAnsi="Helvetica" w:cs="Helvetica"/>
          <w:b/>
          <w:bCs/>
          <w:color w:val="000000" w:themeColor="text1"/>
          <w:sz w:val="24"/>
          <w:szCs w:val="24"/>
          <w:shd w:val="clear" w:color="auto" w:fill="FFFFFF"/>
        </w:rPr>
        <w:t xml:space="preserve">  El afiche</w:t>
      </w:r>
    </w:p>
    <w:p w14:paraId="2E098418" w14:textId="49CAFDAB" w:rsidR="005123D9" w:rsidRPr="007D4C8A" w:rsidRDefault="00671A3C" w:rsidP="007D4C8A">
      <w:pPr>
        <w:jc w:val="both"/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</w:pPr>
      <w:r w:rsidRPr="007D4C8A">
        <w:rPr>
          <w:rFonts w:ascii="Helvetica" w:hAnsi="Helvetica" w:cs="Helvetica"/>
          <w:color w:val="000000" w:themeColor="text1"/>
          <w:sz w:val="24"/>
          <w:szCs w:val="24"/>
          <w:shd w:val="clear" w:color="auto" w:fill="FFFFFF"/>
        </w:rPr>
        <w:t>El afiche es un texto a través del cual se difunde un mensaje en una campaña publicitaria con la intención de promover un servicio o producto, o bien, para invitar a participar en algo o actuar de cierta forma. El objetivo es convencer al lector a adquirir el bien o servicio.</w:t>
      </w:r>
    </w:p>
    <w:p w14:paraId="33C8EBEF" w14:textId="3E1000E6" w:rsidR="00671A3C" w:rsidRPr="007D4C8A" w:rsidRDefault="00671A3C" w:rsidP="007D4C8A">
      <w:pPr>
        <w:jc w:val="both"/>
        <w:rPr>
          <w:color w:val="000000" w:themeColor="text1"/>
          <w:sz w:val="24"/>
          <w:szCs w:val="24"/>
        </w:rPr>
      </w:pPr>
    </w:p>
    <w:p w14:paraId="06FF3F91" w14:textId="4AAC232E" w:rsidR="00671A3C" w:rsidRPr="007D4C8A" w:rsidRDefault="007D4C8A" w:rsidP="007D4C8A">
      <w:pPr>
        <w:jc w:val="both"/>
        <w:rPr>
          <w:color w:val="000000" w:themeColor="text1"/>
          <w:sz w:val="24"/>
          <w:szCs w:val="24"/>
        </w:rPr>
      </w:pPr>
      <w:r w:rsidRPr="007D4C8A">
        <w:rPr>
          <w:color w:val="000000" w:themeColor="text1"/>
          <w:sz w:val="24"/>
          <w:szCs w:val="24"/>
        </w:rPr>
        <w:t xml:space="preserve">                               </w:t>
      </w:r>
      <w:r w:rsidR="00671A3C" w:rsidRPr="007D4C8A">
        <w:rPr>
          <w:noProof/>
          <w:color w:val="000000" w:themeColor="text1"/>
          <w:sz w:val="24"/>
          <w:szCs w:val="24"/>
        </w:rPr>
        <w:drawing>
          <wp:inline distT="0" distB="0" distL="0" distR="0" wp14:anchorId="033118EE" wp14:editId="219050F0">
            <wp:extent cx="2943860" cy="2622620"/>
            <wp:effectExtent l="0" t="0" r="889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139" cy="262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6F5DE" w14:textId="77777777" w:rsidR="007D4C8A" w:rsidRPr="007D4C8A" w:rsidRDefault="007D4C8A" w:rsidP="007D4C8A">
      <w:pPr>
        <w:shd w:val="clear" w:color="auto" w:fill="FFFFFF"/>
        <w:spacing w:before="360" w:after="60" w:line="264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  <w:t>Importancia de los afiches</w:t>
      </w:r>
    </w:p>
    <w:p w14:paraId="42132ED9" w14:textId="28B32D51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En la actualidad los afiches se utilizan para todo tipo de comunicación, desde afiches de cine hasta carteles de universidades, o afiches políticos, aunque la gran mayoría es para venta de productos y servicios de empresas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.</w:t>
      </w:r>
    </w:p>
    <w:p w14:paraId="74F91591" w14:textId="648DA0C1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En la parte educativa la importancia de los afiches radica en su propósito, el cual es informar a través del texto y la imagen un tema específico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.</w:t>
      </w: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Por sus colores, su tamaño de letra, imagen o mensaje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es una técnica de buena acogida.</w:t>
      </w:r>
    </w:p>
    <w:p w14:paraId="12BD5A9B" w14:textId="77777777" w:rsidR="007D4C8A" w:rsidRPr="007D4C8A" w:rsidRDefault="007D4C8A" w:rsidP="007D4C8A">
      <w:pPr>
        <w:shd w:val="clear" w:color="auto" w:fill="FFFFFF"/>
        <w:spacing w:before="360" w:after="60" w:line="264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  <w:t>Estructura de un afiche: un afiche tiene tres partes</w:t>
      </w:r>
    </w:p>
    <w:p w14:paraId="0549BAC3" w14:textId="77777777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1. Imagen y/o gráfica: todo afiche requiere de una imagen (ilustración, dibujo) que ayudará a optimizar el propósito del afiche.</w:t>
      </w:r>
    </w:p>
    <w:p w14:paraId="788E8522" w14:textId="77777777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2.-Texto. El Slogan (frase breve), las características del producto y/o servicio; es fundamental ya que por medio de él se entrega el mensaje.</w:t>
      </w:r>
    </w:p>
    <w:p w14:paraId="0E964F55" w14:textId="77777777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3.-Datos del producto promocionado o de la invitación que se hace.</w:t>
      </w:r>
    </w:p>
    <w:p w14:paraId="376E2B99" w14:textId="77777777" w:rsidR="007D4C8A" w:rsidRPr="007D4C8A" w:rsidRDefault="007D4C8A" w:rsidP="007D4C8A">
      <w:pPr>
        <w:shd w:val="clear" w:color="auto" w:fill="FFFFFF"/>
        <w:spacing w:before="360" w:after="60" w:line="264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  <w:t>Estrategias para elaborar un afiche:</w:t>
      </w:r>
    </w:p>
    <w:p w14:paraId="188B5D82" w14:textId="77777777" w:rsidR="007D4C8A" w:rsidRPr="007D4C8A" w:rsidRDefault="007D4C8A" w:rsidP="007D4C8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Antes de elaborar el afiche</w:t>
      </w:r>
    </w:p>
    <w:p w14:paraId="358EFE4C" w14:textId="7F20B0BA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Observa distintos afiches que se exhiben en 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revistas, internet, etc.</w:t>
      </w: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Identifica en forma clara el mensaje que deseas comunicarle al receptor del afiche que debes realizar. Define el tamaño del afiche y los recursos con que cuentas para hacerlo.</w:t>
      </w:r>
    </w:p>
    <w:p w14:paraId="1180EE40" w14:textId="77777777" w:rsidR="007D4C8A" w:rsidRPr="007D4C8A" w:rsidRDefault="007D4C8A" w:rsidP="007D4C8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Durante la elaboración del afiche</w:t>
      </w:r>
    </w:p>
    <w:p w14:paraId="1A40CAEB" w14:textId="77777777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Redacta un texto breve que llame la atención del receptor por medio de los recursos expresivos del lenguaje. Precisa el texto de carácter informativo que debe llevar: lugar, día, hora, etc. Analiza y elabora los contenidos y recursos gráficos que utilizarás. Dispone y diagrama los elementos escritos y gráficos de modo que resulte un todo armónico y organizado.</w:t>
      </w:r>
    </w:p>
    <w:p w14:paraId="42B55FA7" w14:textId="77777777" w:rsidR="007D4C8A" w:rsidRPr="007D4C8A" w:rsidRDefault="007D4C8A" w:rsidP="007D4C8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lastRenderedPageBreak/>
        <w:t>Después de elaborarlo</w:t>
      </w:r>
    </w:p>
    <w:p w14:paraId="4323720B" w14:textId="77777777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Verifica si cumple con el objetivo que te propusiste. Se ve un todo organizado y atractivo. La ortografía está correcta. La información que incluyes es clara y precisa. Publica tu afiche en un lugar del colegio.</w:t>
      </w:r>
    </w:p>
    <w:p w14:paraId="41DAEACF" w14:textId="77777777" w:rsidR="007D4C8A" w:rsidRPr="007D4C8A" w:rsidRDefault="007D4C8A" w:rsidP="007D4C8A">
      <w:pPr>
        <w:shd w:val="clear" w:color="auto" w:fill="FFFFFF"/>
        <w:spacing w:before="360" w:after="60" w:line="264" w:lineRule="atLeast"/>
        <w:jc w:val="both"/>
        <w:textAlignment w:val="baseline"/>
        <w:outlineLvl w:val="3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CL"/>
        </w:rPr>
        <w:t>Trabajo domiciliario</w:t>
      </w:r>
    </w:p>
    <w:p w14:paraId="04F070B5" w14:textId="5A7CD0D1" w:rsidR="003E6037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Crear un afiche de 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un tema de la materia que estamos tratando en historia “</w:t>
      </w:r>
      <w:r w:rsidR="00B442D8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el proceso </w:t>
      </w:r>
      <w:proofErr w:type="gramStart"/>
      <w:r w:rsidR="00B442D8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de 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la</w:t>
      </w:r>
      <w:proofErr w:type="gramEnd"/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democratización de la sociedad chilena durante el siglo XX”</w:t>
      </w:r>
      <w:r w:rsid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(Pág. 142 a 147). </w:t>
      </w:r>
    </w:p>
    <w:p w14:paraId="1D6E7305" w14:textId="38F57C57" w:rsidR="003E6037" w:rsidRPr="0076570B" w:rsidRDefault="0076570B" w:rsidP="0076570B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-</w:t>
      </w:r>
      <w:r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</w:t>
      </w:r>
      <w:r w:rsidR="003E6037" w:rsidRP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Material: Una hoja de block</w:t>
      </w:r>
      <w:r w:rsidRP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, plumones, lápices de colores, recortes, acuarela, etc.</w:t>
      </w:r>
    </w:p>
    <w:p w14:paraId="67968479" w14:textId="7424853F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– </w:t>
      </w:r>
      <w:r w:rsid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Escoge</w:t>
      </w: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 un tema de interés </w:t>
      </w:r>
      <w:r w:rsid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de la época estudiada 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(</w:t>
      </w:r>
      <w:r w:rsidR="00B442D8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educación, el voto femenino, el nuevo rol económico del Estado, el </w:t>
      </w:r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cine, radio, televisión, deportes, música, </w:t>
      </w:r>
      <w:r w:rsidR="0076570B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 xml:space="preserve">moda, movimientos sociales, </w:t>
      </w:r>
      <w:proofErr w:type="spellStart"/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etc</w:t>
      </w:r>
      <w:proofErr w:type="spellEnd"/>
      <w:r w:rsidR="003E6037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,)</w:t>
      </w: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.</w:t>
      </w:r>
    </w:p>
    <w:p w14:paraId="14650F6B" w14:textId="77777777" w:rsidR="007D4C8A" w:rsidRPr="007D4C8A" w:rsidRDefault="007D4C8A" w:rsidP="007D4C8A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– Crea un slogan impactante.</w:t>
      </w:r>
    </w:p>
    <w:p w14:paraId="0B64FDE9" w14:textId="27A05DC5" w:rsidR="007D4C8A" w:rsidRDefault="007D4C8A" w:rsidP="003E6037">
      <w:pPr>
        <w:shd w:val="clear" w:color="auto" w:fill="FFFFFF"/>
        <w:spacing w:before="204" w:after="204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– Utiliza imágenes y colores adecuados al tema tratado.</w:t>
      </w:r>
    </w:p>
    <w:p w14:paraId="3C6D8027" w14:textId="77777777" w:rsidR="007D4C8A" w:rsidRPr="007D4C8A" w:rsidRDefault="007D4C8A" w:rsidP="007D4C8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</w:pPr>
      <w:r w:rsidRPr="007D4C8A">
        <w:rPr>
          <w:rFonts w:ascii="inherit" w:eastAsia="Times New Roman" w:hAnsi="inherit" w:cs="Helvetica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Fuente: </w:t>
      </w:r>
      <w:r w:rsidRPr="007D4C8A">
        <w:rPr>
          <w:rFonts w:ascii="Helvetica" w:eastAsia="Times New Roman" w:hAnsi="Helvetica" w:cs="Helvetica"/>
          <w:color w:val="000000" w:themeColor="text1"/>
          <w:sz w:val="24"/>
          <w:szCs w:val="24"/>
          <w:lang w:eastAsia="es-CL"/>
        </w:rPr>
        <w:t>creacionliteraria.net</w:t>
      </w:r>
    </w:p>
    <w:p w14:paraId="48CE7D31" w14:textId="22AA16F7" w:rsidR="007D4C8A" w:rsidRDefault="007D4C8A" w:rsidP="007D4C8A">
      <w:pPr>
        <w:jc w:val="both"/>
        <w:rPr>
          <w:rFonts w:ascii="inherit" w:eastAsia="Times New Roman" w:hAnsi="inherit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es-CL"/>
        </w:rPr>
      </w:pPr>
      <w:r w:rsidRPr="007D4C8A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Etiquetas:</w:t>
      </w:r>
      <w:r w:rsidRPr="007D4C8A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> </w:t>
      </w:r>
      <w:hyperlink r:id="rId7" w:history="1">
        <w:r w:rsidRPr="007D4C8A">
          <w:rPr>
            <w:rFonts w:ascii="inherit" w:eastAsia="Times New Roman" w:hAnsi="inherit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</w:rPr>
          <w:t>afiche publicitario</w:t>
        </w:r>
      </w:hyperlink>
      <w:r w:rsidRPr="007D4C8A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>, </w:t>
      </w:r>
      <w:hyperlink r:id="rId8" w:history="1">
        <w:r w:rsidRPr="007D4C8A">
          <w:rPr>
            <w:rFonts w:ascii="inherit" w:eastAsia="Times New Roman" w:hAnsi="inherit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</w:rPr>
          <w:t>alumnos</w:t>
        </w:r>
      </w:hyperlink>
      <w:r w:rsidRPr="007D4C8A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>, </w:t>
      </w:r>
      <w:hyperlink r:id="rId9" w:history="1">
        <w:r w:rsidRPr="007D4C8A">
          <w:rPr>
            <w:rFonts w:ascii="inherit" w:eastAsia="Times New Roman" w:hAnsi="inherit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es-CL"/>
          </w:rPr>
          <w:t>docente</w:t>
        </w:r>
      </w:hyperlink>
    </w:p>
    <w:p w14:paraId="723FCB4F" w14:textId="14677DC7" w:rsidR="00083BAF" w:rsidRDefault="00083BAF" w:rsidP="007D4C8A">
      <w:pPr>
        <w:jc w:val="both"/>
        <w:rPr>
          <w:rFonts w:ascii="inherit" w:eastAsia="Times New Roman" w:hAnsi="inherit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es-CL"/>
        </w:rPr>
      </w:pPr>
    </w:p>
    <w:p w14:paraId="6150FA4E" w14:textId="6771318A" w:rsidR="00083BAF" w:rsidRDefault="00083BAF" w:rsidP="007D4C8A">
      <w:pPr>
        <w:jc w:val="both"/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</w:pPr>
      <w:r>
        <w:rPr>
          <w:rFonts w:ascii="inherit" w:eastAsia="Times New Roman" w:hAnsi="inherit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es-CL"/>
        </w:rPr>
        <w:t>Recuerda</w:t>
      </w:r>
      <w:r w:rsidRPr="00083BAF"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>: Debe llevar tu nombre, curso</w:t>
      </w:r>
      <w:r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. </w:t>
      </w:r>
    </w:p>
    <w:p w14:paraId="7C86605C" w14:textId="4C165F5A" w:rsidR="00083BAF" w:rsidRPr="00083BAF" w:rsidRDefault="00083BAF" w:rsidP="007D4C8A">
      <w:pPr>
        <w:jc w:val="both"/>
        <w:rPr>
          <w:color w:val="000000" w:themeColor="text1"/>
          <w:sz w:val="24"/>
          <w:szCs w:val="24"/>
        </w:rPr>
      </w:pPr>
      <w:r w:rsidRPr="00083BAF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Fecha de entrega</w:t>
      </w:r>
      <w:r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 xml:space="preserve">: 31 de </w:t>
      </w:r>
      <w:proofErr w:type="gramStart"/>
      <w:r>
        <w:rPr>
          <w:rFonts w:ascii="inherit" w:eastAsia="Times New Roman" w:hAnsi="inherit" w:cs="Times New Roman"/>
          <w:color w:val="000000" w:themeColor="text1"/>
          <w:sz w:val="24"/>
          <w:szCs w:val="24"/>
          <w:bdr w:val="none" w:sz="0" w:space="0" w:color="auto" w:frame="1"/>
          <w:lang w:eastAsia="es-CL"/>
        </w:rPr>
        <w:t>Agosto</w:t>
      </w:r>
      <w:proofErr w:type="gramEnd"/>
    </w:p>
    <w:sectPr w:rsidR="00083BAF" w:rsidRPr="00083BAF" w:rsidSect="007D4C8A">
      <w:pgSz w:w="12242" w:h="19562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919A7"/>
    <w:multiLevelType w:val="hybridMultilevel"/>
    <w:tmpl w:val="0AB874C0"/>
    <w:lvl w:ilvl="0" w:tplc="F9BE8AB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603F7"/>
    <w:multiLevelType w:val="hybridMultilevel"/>
    <w:tmpl w:val="21F4DB18"/>
    <w:lvl w:ilvl="0" w:tplc="361662A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2265"/>
    <w:multiLevelType w:val="hybridMultilevel"/>
    <w:tmpl w:val="25E8B3A0"/>
    <w:lvl w:ilvl="0" w:tplc="BC60292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2AF1"/>
    <w:multiLevelType w:val="hybridMultilevel"/>
    <w:tmpl w:val="40E4FE94"/>
    <w:lvl w:ilvl="0" w:tplc="597C468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D0AA6"/>
    <w:multiLevelType w:val="hybridMultilevel"/>
    <w:tmpl w:val="33D855DE"/>
    <w:lvl w:ilvl="0" w:tplc="AF76CAD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4A65"/>
    <w:multiLevelType w:val="hybridMultilevel"/>
    <w:tmpl w:val="EFF6376E"/>
    <w:lvl w:ilvl="0" w:tplc="AB2665A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E1755"/>
    <w:multiLevelType w:val="hybridMultilevel"/>
    <w:tmpl w:val="35546962"/>
    <w:lvl w:ilvl="0" w:tplc="43E03AD4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17C0C"/>
    <w:multiLevelType w:val="hybridMultilevel"/>
    <w:tmpl w:val="2ACA1008"/>
    <w:lvl w:ilvl="0" w:tplc="1FAE9F4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23D3"/>
    <w:multiLevelType w:val="hybridMultilevel"/>
    <w:tmpl w:val="F0A68FA2"/>
    <w:lvl w:ilvl="0" w:tplc="A266D16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45C89"/>
    <w:multiLevelType w:val="hybridMultilevel"/>
    <w:tmpl w:val="CD467194"/>
    <w:lvl w:ilvl="0" w:tplc="5720FB7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3C"/>
    <w:rsid w:val="00083BAF"/>
    <w:rsid w:val="003E6037"/>
    <w:rsid w:val="005123D9"/>
    <w:rsid w:val="00671A3C"/>
    <w:rsid w:val="0076570B"/>
    <w:rsid w:val="007D4C8A"/>
    <w:rsid w:val="00B4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463"/>
  <w15:chartTrackingRefBased/>
  <w15:docId w15:val="{90A0B497-19EC-4D86-AB09-D75D47AB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lea.listindiario.com/etiqueta/alumn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nlea.listindiario.com/etiqueta/afiche-publicitari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lanlea.listindiario.com/etiqueta/docent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</dc:creator>
  <cp:keywords/>
  <dc:description/>
  <cp:lastModifiedBy>Etna</cp:lastModifiedBy>
  <cp:revision>3</cp:revision>
  <dcterms:created xsi:type="dcterms:W3CDTF">2020-08-21T02:49:00Z</dcterms:created>
  <dcterms:modified xsi:type="dcterms:W3CDTF">2020-08-23T03:33:00Z</dcterms:modified>
</cp:coreProperties>
</file>